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0B11" w14:textId="272559D3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4678"/>
        <w:jc w:val="both"/>
        <w:rPr>
          <w:color w:val="000000"/>
        </w:rPr>
      </w:pPr>
      <w:r>
        <w:rPr>
          <w:color w:val="000000"/>
        </w:rPr>
        <w:t xml:space="preserve">ALLA DIREZIONE SVILUPPO ECONOMICO, RICERCA E INNOVAZIONE </w:t>
      </w:r>
    </w:p>
    <w:p w14:paraId="363437AF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4678" w:right="-802"/>
        <w:jc w:val="both"/>
        <w:rPr>
          <w:color w:val="000000"/>
        </w:rPr>
      </w:pPr>
      <w:r>
        <w:rPr>
          <w:color w:val="000000"/>
        </w:rPr>
        <w:t xml:space="preserve">PEC: </w:t>
      </w:r>
      <w:hyperlink r:id="rId8" w:history="1">
        <w:r w:rsidRPr="00016F8C">
          <w:rPr>
            <w:rStyle w:val="Collegamentoipertestuale"/>
            <w:i/>
            <w:iCs/>
          </w:rPr>
          <w:t>sviluppoeconomico@pec.regione.veneto.it</w:t>
        </w:r>
      </w:hyperlink>
    </w:p>
    <w:p w14:paraId="0C490A5F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</w:rPr>
      </w:pPr>
    </w:p>
    <w:p w14:paraId="691F9129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ind w:left="27" w:hanging="10"/>
        <w:jc w:val="both"/>
        <w:rPr>
          <w:rFonts w:eastAsia="Trebuchet MS"/>
          <w:b/>
          <w:bCs/>
          <w:color w:val="000000"/>
          <w:sz w:val="22"/>
          <w:szCs w:val="22"/>
        </w:rPr>
      </w:pPr>
    </w:p>
    <w:p w14:paraId="7B10CA00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ind w:left="27" w:hanging="10"/>
        <w:jc w:val="both"/>
        <w:rPr>
          <w:rFonts w:eastAsia="Trebuchet MS"/>
          <w:b/>
          <w:bCs/>
          <w:color w:val="000000"/>
          <w:sz w:val="22"/>
          <w:szCs w:val="22"/>
        </w:rPr>
      </w:pPr>
    </w:p>
    <w:p w14:paraId="4E2268B8" w14:textId="77777777" w:rsidR="00244A90" w:rsidRPr="0028499D" w:rsidRDefault="00244A90" w:rsidP="00244A90">
      <w:pPr>
        <w:pBdr>
          <w:top w:val="nil"/>
          <w:left w:val="nil"/>
          <w:bottom w:val="nil"/>
          <w:right w:val="nil"/>
          <w:between w:val="nil"/>
        </w:pBdr>
        <w:ind w:left="27" w:hanging="10"/>
        <w:jc w:val="both"/>
        <w:rPr>
          <w:rFonts w:eastAsia="Trebuchet MS"/>
          <w:b/>
          <w:bCs/>
          <w:color w:val="000000"/>
          <w:sz w:val="22"/>
          <w:szCs w:val="22"/>
        </w:rPr>
      </w:pPr>
      <w:r w:rsidRPr="007F78D3">
        <w:rPr>
          <w:rFonts w:eastAsia="Trebuchet MS"/>
          <w:b/>
          <w:bCs/>
          <w:color w:val="000000"/>
          <w:sz w:val="22"/>
          <w:szCs w:val="22"/>
        </w:rPr>
        <w:t xml:space="preserve">Oggetto: DOMANDA PER </w:t>
      </w:r>
      <w:r w:rsidRPr="007F78D3">
        <w:rPr>
          <w:rFonts w:eastAsia="Trebuchet MS"/>
          <w:b/>
          <w:bCs/>
          <w:sz w:val="22"/>
          <w:szCs w:val="22"/>
        </w:rPr>
        <w:t>LA PARTECIPAZIONE AL “BANDO PER IL FINANZIAMENTO DI PROGETTI DI RIQUALIFICAZIONE DEI MERCATI RIONALI NELLA REGIONE DEL VENETO</w:t>
      </w:r>
      <w:r w:rsidRPr="007F78D3">
        <w:rPr>
          <w:rFonts w:eastAsia="Trebuchet MS"/>
          <w:b/>
          <w:bCs/>
          <w:color w:val="000000"/>
          <w:sz w:val="22"/>
          <w:szCs w:val="22"/>
        </w:rPr>
        <w:t>”</w:t>
      </w:r>
      <w:r>
        <w:rPr>
          <w:rFonts w:eastAsia="Trebuchet MS"/>
          <w:b/>
          <w:bCs/>
          <w:color w:val="000000"/>
          <w:sz w:val="22"/>
          <w:szCs w:val="22"/>
        </w:rPr>
        <w:t xml:space="preserve"> </w:t>
      </w:r>
      <w:r w:rsidRPr="007F78D3">
        <w:rPr>
          <w:rFonts w:eastAsia="Trebuchet MS"/>
          <w:b/>
          <w:bCs/>
          <w:i/>
          <w:iCs/>
          <w:color w:val="000000"/>
          <w:sz w:val="22"/>
          <w:szCs w:val="22"/>
        </w:rPr>
        <w:t>(L. 206/2023, art. 33)</w:t>
      </w:r>
    </w:p>
    <w:p w14:paraId="19184B77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3"/>
        <w:jc w:val="both"/>
        <w:rPr>
          <w:rFonts w:eastAsia="Trebuchet MS"/>
          <w:color w:val="000000"/>
          <w:sz w:val="22"/>
          <w:szCs w:val="22"/>
        </w:rPr>
      </w:pPr>
    </w:p>
    <w:p w14:paraId="5413C7EE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12" w:hanging="10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sz w:val="22"/>
          <w:szCs w:val="22"/>
        </w:rPr>
        <w:t>Il</w:t>
      </w:r>
      <w:r>
        <w:rPr>
          <w:rFonts w:eastAsia="Trebuchet MS"/>
          <w:sz w:val="22"/>
          <w:szCs w:val="22"/>
        </w:rPr>
        <w:t>/La</w:t>
      </w:r>
      <w:r w:rsidRPr="007F78D3">
        <w:rPr>
          <w:rFonts w:eastAsia="Trebuchet MS"/>
          <w:sz w:val="22"/>
          <w:szCs w:val="22"/>
        </w:rPr>
        <w:t xml:space="preserve"> </w:t>
      </w:r>
      <w:r w:rsidRPr="007F78D3">
        <w:rPr>
          <w:rFonts w:eastAsia="Trebuchet MS"/>
          <w:color w:val="000000"/>
          <w:sz w:val="22"/>
          <w:szCs w:val="22"/>
        </w:rPr>
        <w:t>SOTTOSCRITTO</w:t>
      </w:r>
      <w:r>
        <w:rPr>
          <w:rFonts w:eastAsia="Trebuchet MS"/>
          <w:color w:val="000000"/>
          <w:sz w:val="22"/>
          <w:szCs w:val="22"/>
        </w:rPr>
        <w:t>/A</w:t>
      </w:r>
      <w:r w:rsidRPr="007F78D3">
        <w:rPr>
          <w:rFonts w:eastAsia="Trebuchet MS"/>
          <w:sz w:val="22"/>
          <w:szCs w:val="22"/>
        </w:rPr>
        <w:t xml:space="preserve"> _______________</w:t>
      </w:r>
      <w:r>
        <w:rPr>
          <w:rFonts w:eastAsia="Trebuchet MS"/>
          <w:sz w:val="22"/>
          <w:szCs w:val="22"/>
        </w:rPr>
        <w:t>_______________________________________________</w:t>
      </w:r>
      <w:r w:rsidRPr="007F78D3">
        <w:rPr>
          <w:rFonts w:eastAsia="Trebuchet MS"/>
          <w:sz w:val="22"/>
          <w:szCs w:val="22"/>
        </w:rPr>
        <w:t xml:space="preserve">, </w:t>
      </w:r>
      <w:r w:rsidRPr="007F78D3">
        <w:rPr>
          <w:rFonts w:eastAsia="Trebuchet MS"/>
          <w:color w:val="000000"/>
          <w:sz w:val="22"/>
          <w:szCs w:val="22"/>
        </w:rPr>
        <w:t xml:space="preserve">C.F. </w:t>
      </w:r>
      <w:r w:rsidRPr="007F78D3">
        <w:rPr>
          <w:rFonts w:eastAsia="Trebuchet MS"/>
          <w:sz w:val="22"/>
          <w:szCs w:val="22"/>
        </w:rPr>
        <w:t>_______________</w:t>
      </w:r>
      <w:r>
        <w:rPr>
          <w:rFonts w:eastAsia="Trebuchet MS"/>
          <w:sz w:val="22"/>
          <w:szCs w:val="22"/>
        </w:rPr>
        <w:t>____________</w:t>
      </w:r>
    </w:p>
    <w:p w14:paraId="15E9DC0A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12" w:hanging="10"/>
        <w:jc w:val="both"/>
        <w:rPr>
          <w:rFonts w:eastAsia="Trebuchet MS"/>
          <w:sz w:val="22"/>
          <w:szCs w:val="22"/>
        </w:rPr>
      </w:pPr>
    </w:p>
    <w:p w14:paraId="47AB38A9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480" w:lineRule="auto"/>
        <w:ind w:left="12" w:hanging="10"/>
        <w:jc w:val="center"/>
        <w:rPr>
          <w:rFonts w:eastAsia="Trebuchet MS"/>
          <w:b/>
          <w:bCs/>
          <w:color w:val="000000"/>
          <w:sz w:val="22"/>
          <w:szCs w:val="22"/>
        </w:rPr>
      </w:pPr>
      <w:r w:rsidRPr="007F78D3">
        <w:rPr>
          <w:rFonts w:eastAsia="Trebuchet MS"/>
          <w:b/>
          <w:bCs/>
          <w:color w:val="000000"/>
          <w:sz w:val="22"/>
          <w:szCs w:val="22"/>
        </w:rPr>
        <w:t>in qualità di legale rappresentante del</w:t>
      </w:r>
    </w:p>
    <w:p w14:paraId="0EA97ABF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480" w:lineRule="auto"/>
        <w:ind w:left="12" w:hanging="10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color w:val="000000"/>
          <w:sz w:val="22"/>
          <w:szCs w:val="22"/>
        </w:rPr>
        <w:t xml:space="preserve">Comune: </w:t>
      </w:r>
      <w:r w:rsidRPr="007F78D3">
        <w:rPr>
          <w:rFonts w:eastAsia="Trebuchet MS"/>
          <w:sz w:val="22"/>
          <w:szCs w:val="22"/>
        </w:rPr>
        <w:t>__________</w:t>
      </w:r>
      <w:r w:rsidRPr="007F78D3">
        <w:rPr>
          <w:rFonts w:eastAsia="Trebuchet MS"/>
          <w:color w:val="000000"/>
          <w:sz w:val="22"/>
          <w:szCs w:val="22"/>
        </w:rPr>
        <w:t xml:space="preserve">, </w:t>
      </w:r>
      <w:proofErr w:type="spellStart"/>
      <w:r>
        <w:rPr>
          <w:rFonts w:eastAsia="Trebuchet MS"/>
          <w:color w:val="000000"/>
          <w:sz w:val="22"/>
          <w:szCs w:val="22"/>
        </w:rPr>
        <w:t>Prov</w:t>
      </w:r>
      <w:proofErr w:type="spellEnd"/>
      <w:r>
        <w:rPr>
          <w:rFonts w:eastAsia="Trebuchet MS"/>
          <w:color w:val="000000"/>
          <w:sz w:val="22"/>
          <w:szCs w:val="22"/>
        </w:rPr>
        <w:t xml:space="preserve"> ___, </w:t>
      </w:r>
      <w:r w:rsidRPr="007F78D3">
        <w:rPr>
          <w:rFonts w:eastAsia="Trebuchet MS"/>
          <w:color w:val="000000"/>
          <w:sz w:val="22"/>
          <w:szCs w:val="22"/>
        </w:rPr>
        <w:t>Cod. Fiscale/P.IVA</w:t>
      </w:r>
      <w:r w:rsidRPr="007F78D3">
        <w:rPr>
          <w:rFonts w:eastAsia="Trebuchet MS"/>
          <w:sz w:val="22"/>
          <w:szCs w:val="22"/>
        </w:rPr>
        <w:t xml:space="preserve">: ____________, con </w:t>
      </w:r>
      <w:r>
        <w:rPr>
          <w:rFonts w:eastAsia="Trebuchet MS"/>
          <w:sz w:val="22"/>
          <w:szCs w:val="22"/>
        </w:rPr>
        <w:t>s</w:t>
      </w:r>
      <w:r w:rsidRPr="007F78D3">
        <w:rPr>
          <w:rFonts w:eastAsia="Trebuchet MS"/>
          <w:sz w:val="22"/>
          <w:szCs w:val="22"/>
        </w:rPr>
        <w:t>ede legale in ________________</w:t>
      </w:r>
      <w:r>
        <w:rPr>
          <w:rFonts w:eastAsia="Trebuchet MS"/>
          <w:sz w:val="22"/>
          <w:szCs w:val="22"/>
        </w:rPr>
        <w:t>_______</w:t>
      </w:r>
      <w:r w:rsidRPr="007F78D3">
        <w:rPr>
          <w:rFonts w:eastAsia="Trebuchet MS"/>
          <w:sz w:val="22"/>
          <w:szCs w:val="22"/>
        </w:rPr>
        <w:t xml:space="preserve">  </w:t>
      </w:r>
    </w:p>
    <w:p w14:paraId="16D6B294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123" w:line="360" w:lineRule="auto"/>
        <w:ind w:left="12" w:hanging="10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sz w:val="22"/>
          <w:szCs w:val="22"/>
        </w:rPr>
        <w:t>PEC: _______________</w:t>
      </w:r>
      <w:r>
        <w:rPr>
          <w:rFonts w:eastAsia="Trebuchet MS"/>
          <w:sz w:val="22"/>
          <w:szCs w:val="22"/>
        </w:rPr>
        <w:t>________________</w:t>
      </w:r>
    </w:p>
    <w:p w14:paraId="458D8C4A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123" w:line="360" w:lineRule="auto"/>
        <w:ind w:left="12" w:hanging="10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sz w:val="22"/>
          <w:szCs w:val="22"/>
        </w:rPr>
        <w:t>Nome e cognome del referente del progetto: __________________________</w:t>
      </w:r>
      <w:r>
        <w:rPr>
          <w:rFonts w:eastAsia="Trebuchet MS"/>
          <w:sz w:val="22"/>
          <w:szCs w:val="22"/>
        </w:rPr>
        <w:t>________________________</w:t>
      </w:r>
    </w:p>
    <w:p w14:paraId="624BD962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123" w:line="360" w:lineRule="auto"/>
        <w:ind w:left="12" w:hanging="10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sz w:val="22"/>
          <w:szCs w:val="22"/>
        </w:rPr>
        <w:t>Mail: ______________</w:t>
      </w:r>
      <w:r>
        <w:rPr>
          <w:rFonts w:eastAsia="Trebuchet MS"/>
          <w:sz w:val="22"/>
          <w:szCs w:val="22"/>
        </w:rPr>
        <w:t>________________</w:t>
      </w:r>
      <w:r w:rsidRPr="007F78D3">
        <w:rPr>
          <w:rFonts w:eastAsia="Trebuchet MS"/>
          <w:sz w:val="22"/>
          <w:szCs w:val="22"/>
        </w:rPr>
        <w:t xml:space="preserve"> Telefono: ________________</w:t>
      </w:r>
      <w:r>
        <w:rPr>
          <w:rFonts w:eastAsia="Trebuchet MS"/>
          <w:sz w:val="22"/>
          <w:szCs w:val="22"/>
        </w:rPr>
        <w:t>__________________________</w:t>
      </w:r>
    </w:p>
    <w:p w14:paraId="12DF7107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123" w:line="360" w:lineRule="auto"/>
        <w:ind w:left="12" w:hanging="10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sz w:val="22"/>
          <w:szCs w:val="22"/>
        </w:rPr>
        <w:t>Denominazione del mercato rionale: ______</w:t>
      </w:r>
      <w:r>
        <w:rPr>
          <w:rFonts w:eastAsia="Trebuchet MS"/>
          <w:sz w:val="22"/>
          <w:szCs w:val="22"/>
        </w:rPr>
        <w:t>__________________________________________________</w:t>
      </w:r>
    </w:p>
    <w:p w14:paraId="20FFC6A7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123" w:line="360" w:lineRule="auto"/>
        <w:ind w:left="12" w:hanging="10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sz w:val="22"/>
          <w:szCs w:val="22"/>
        </w:rPr>
        <w:t>Tipologia del mercato rionale (</w:t>
      </w:r>
      <w:r w:rsidRPr="007F78D3">
        <w:rPr>
          <w:rFonts w:eastAsia="Trebuchet MS"/>
          <w:i/>
          <w:iCs/>
          <w:sz w:val="22"/>
          <w:szCs w:val="22"/>
        </w:rPr>
        <w:t>indicare se coperto o non coperto</w:t>
      </w:r>
      <w:r w:rsidRPr="007F78D3">
        <w:rPr>
          <w:rFonts w:eastAsia="Trebuchet MS"/>
          <w:sz w:val="22"/>
          <w:szCs w:val="22"/>
        </w:rPr>
        <w:t>): ________________________</w:t>
      </w:r>
      <w:r>
        <w:rPr>
          <w:rFonts w:eastAsia="Trebuchet MS"/>
          <w:sz w:val="22"/>
          <w:szCs w:val="22"/>
        </w:rPr>
        <w:t>________</w:t>
      </w:r>
    </w:p>
    <w:p w14:paraId="0F74B57C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123" w:line="360" w:lineRule="auto"/>
        <w:ind w:left="12" w:hanging="10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sz w:val="22"/>
          <w:szCs w:val="22"/>
        </w:rPr>
        <w:t>Indirizzo del mercato rionale: ______________________________</w:t>
      </w:r>
      <w:r>
        <w:rPr>
          <w:rFonts w:eastAsia="Trebuchet MS"/>
          <w:sz w:val="22"/>
          <w:szCs w:val="22"/>
        </w:rPr>
        <w:t>_______________________________</w:t>
      </w:r>
    </w:p>
    <w:p w14:paraId="0B630E19" w14:textId="77777777" w:rsidR="00244A90" w:rsidRDefault="00244A90" w:rsidP="00244A90">
      <w:pPr>
        <w:keepNext/>
        <w:pBdr>
          <w:top w:val="nil"/>
          <w:left w:val="nil"/>
          <w:bottom w:val="nil"/>
          <w:right w:val="nil"/>
          <w:between w:val="nil"/>
        </w:pBdr>
        <w:spacing w:after="206"/>
        <w:ind w:left="24"/>
        <w:jc w:val="center"/>
        <w:rPr>
          <w:rFonts w:eastAsia="Trebuchet MS"/>
          <w:b/>
          <w:bCs/>
          <w:color w:val="000000"/>
          <w:sz w:val="22"/>
          <w:szCs w:val="22"/>
        </w:rPr>
      </w:pPr>
    </w:p>
    <w:p w14:paraId="72208376" w14:textId="77777777" w:rsidR="00244A90" w:rsidRPr="007F78D3" w:rsidRDefault="00244A90" w:rsidP="00244A90">
      <w:pPr>
        <w:keepNext/>
        <w:pBdr>
          <w:top w:val="nil"/>
          <w:left w:val="nil"/>
          <w:bottom w:val="nil"/>
          <w:right w:val="nil"/>
          <w:between w:val="nil"/>
        </w:pBdr>
        <w:spacing w:after="206"/>
        <w:ind w:left="24"/>
        <w:jc w:val="center"/>
        <w:rPr>
          <w:rFonts w:eastAsia="Trebuchet MS"/>
          <w:b/>
          <w:bCs/>
          <w:color w:val="000000"/>
          <w:sz w:val="22"/>
          <w:szCs w:val="22"/>
        </w:rPr>
      </w:pPr>
      <w:r w:rsidRPr="007F78D3">
        <w:rPr>
          <w:rFonts w:eastAsia="Trebuchet MS"/>
          <w:b/>
          <w:bCs/>
          <w:color w:val="000000"/>
          <w:sz w:val="22"/>
          <w:szCs w:val="22"/>
        </w:rPr>
        <w:t xml:space="preserve">C H I E D E </w:t>
      </w:r>
    </w:p>
    <w:p w14:paraId="6460306A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rebuchet MS"/>
          <w:color w:val="000000"/>
          <w:sz w:val="22"/>
          <w:szCs w:val="22"/>
        </w:rPr>
      </w:pPr>
    </w:p>
    <w:p w14:paraId="592E37BC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tabs>
          <w:tab w:val="center" w:pos="3702"/>
        </w:tabs>
        <w:spacing w:line="276" w:lineRule="auto"/>
        <w:jc w:val="both"/>
        <w:rPr>
          <w:rFonts w:eastAsia="Trebuchet MS"/>
          <w:color w:val="202124"/>
          <w:sz w:val="22"/>
          <w:szCs w:val="22"/>
          <w:highlight w:val="white"/>
        </w:rPr>
      </w:pPr>
      <w:r w:rsidRPr="007F78D3">
        <w:rPr>
          <w:rFonts w:eastAsia="Trebuchet MS"/>
          <w:color w:val="202124"/>
          <w:sz w:val="22"/>
          <w:szCs w:val="22"/>
          <w:highlight w:val="white"/>
        </w:rPr>
        <w:t>di partecipare al "</w:t>
      </w:r>
      <w:r w:rsidRPr="007F78D3">
        <w:rPr>
          <w:rFonts w:eastAsia="Trebuchet MS"/>
          <w:color w:val="202124"/>
          <w:sz w:val="22"/>
          <w:szCs w:val="22"/>
        </w:rPr>
        <w:t>Bando per il finanziamento di progetti di riqualificazione dei mercati rionali nella Regione del Veneto</w:t>
      </w:r>
      <w:r w:rsidRPr="007F78D3">
        <w:rPr>
          <w:rFonts w:eastAsia="Trebuchet MS"/>
          <w:color w:val="202124"/>
          <w:sz w:val="22"/>
          <w:szCs w:val="22"/>
          <w:highlight w:val="white"/>
        </w:rPr>
        <w:t xml:space="preserve">",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responsabilità. </w:t>
      </w:r>
    </w:p>
    <w:p w14:paraId="5D1D1058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tabs>
          <w:tab w:val="center" w:pos="3702"/>
        </w:tabs>
        <w:jc w:val="both"/>
        <w:rPr>
          <w:rFonts w:eastAsia="Trebuchet MS"/>
          <w:color w:val="202124"/>
          <w:sz w:val="22"/>
          <w:szCs w:val="22"/>
          <w:highlight w:val="white"/>
        </w:rPr>
      </w:pPr>
    </w:p>
    <w:p w14:paraId="3F08F322" w14:textId="77777777" w:rsidR="00244A90" w:rsidRPr="001B3E5D" w:rsidRDefault="00244A90" w:rsidP="00244A90">
      <w:pPr>
        <w:pBdr>
          <w:top w:val="nil"/>
          <w:left w:val="nil"/>
          <w:bottom w:val="nil"/>
          <w:right w:val="nil"/>
          <w:between w:val="nil"/>
        </w:pBdr>
        <w:tabs>
          <w:tab w:val="center" w:pos="3702"/>
        </w:tabs>
        <w:jc w:val="both"/>
        <w:rPr>
          <w:rFonts w:eastAsia="Trebuchet MS"/>
          <w:color w:val="202124"/>
          <w:sz w:val="22"/>
          <w:szCs w:val="22"/>
          <w:highlight w:val="white"/>
        </w:rPr>
      </w:pPr>
      <w:r w:rsidRPr="007F78D3">
        <w:rPr>
          <w:rFonts w:eastAsia="Trebuchet MS"/>
          <w:color w:val="202124"/>
          <w:sz w:val="22"/>
          <w:szCs w:val="22"/>
          <w:highlight w:val="white"/>
        </w:rPr>
        <w:t>A tal fine,</w:t>
      </w:r>
    </w:p>
    <w:p w14:paraId="55644028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tabs>
          <w:tab w:val="center" w:pos="3702"/>
        </w:tabs>
        <w:spacing w:after="438"/>
        <w:jc w:val="center"/>
        <w:rPr>
          <w:rFonts w:eastAsia="Trebuchet MS"/>
          <w:b/>
          <w:bCs/>
          <w:color w:val="000000"/>
          <w:sz w:val="22"/>
          <w:szCs w:val="22"/>
        </w:rPr>
      </w:pPr>
      <w:r w:rsidRPr="007F78D3">
        <w:rPr>
          <w:rFonts w:eastAsia="Trebuchet MS"/>
          <w:b/>
          <w:bCs/>
          <w:sz w:val="22"/>
          <w:szCs w:val="22"/>
        </w:rPr>
        <w:t>DICHIARA</w:t>
      </w:r>
      <w:r w:rsidRPr="007F78D3">
        <w:rPr>
          <w:rFonts w:eastAsia="Trebuchet MS"/>
          <w:b/>
          <w:bCs/>
          <w:color w:val="000000"/>
          <w:sz w:val="22"/>
          <w:szCs w:val="22"/>
        </w:rPr>
        <w:t xml:space="preserve"> </w:t>
      </w:r>
    </w:p>
    <w:p w14:paraId="01FE3273" w14:textId="77777777" w:rsidR="00244A90" w:rsidRPr="006F602D" w:rsidRDefault="00244A90" w:rsidP="00244A90">
      <w:pPr>
        <w:pStyle w:val="Paragrafoelenco"/>
        <w:numPr>
          <w:ilvl w:val="0"/>
          <w:numId w:val="4"/>
        </w:numPr>
        <w:tabs>
          <w:tab w:val="center" w:pos="3702"/>
        </w:tabs>
        <w:spacing w:after="120" w:line="360" w:lineRule="auto"/>
        <w:jc w:val="both"/>
        <w:rPr>
          <w:rFonts w:eastAsia="Trebuchet MS"/>
          <w:strike/>
          <w:sz w:val="22"/>
          <w:szCs w:val="22"/>
        </w:rPr>
      </w:pPr>
      <w:r>
        <w:rPr>
          <w:rFonts w:eastAsia="Trebuchet MS"/>
          <w:sz w:val="22"/>
          <w:szCs w:val="22"/>
        </w:rPr>
        <w:t xml:space="preserve">di </w:t>
      </w:r>
      <w:r w:rsidRPr="006F602D">
        <w:rPr>
          <w:rFonts w:eastAsia="Trebuchet MS"/>
          <w:sz w:val="22"/>
          <w:szCs w:val="22"/>
        </w:rPr>
        <w:t>accettare espressamente le condizioni contenute nel bando</w:t>
      </w:r>
      <w:r>
        <w:rPr>
          <w:rFonts w:eastAsia="Trebuchet MS"/>
          <w:sz w:val="22"/>
          <w:szCs w:val="22"/>
        </w:rPr>
        <w:t xml:space="preserve"> sopra citato</w:t>
      </w:r>
      <w:r w:rsidRPr="006F602D">
        <w:rPr>
          <w:rFonts w:eastAsia="Trebuchet MS"/>
          <w:sz w:val="22"/>
          <w:szCs w:val="22"/>
        </w:rPr>
        <w:t xml:space="preserve">, ivi compresa la clausola di salvaguardia contenuta all’art. 12 del bando; </w:t>
      </w:r>
    </w:p>
    <w:p w14:paraId="0FE2192E" w14:textId="77777777" w:rsidR="00244A90" w:rsidRPr="00D069DA" w:rsidRDefault="00244A90" w:rsidP="00244A90">
      <w:pPr>
        <w:pStyle w:val="Paragrafoelenco"/>
        <w:numPr>
          <w:ilvl w:val="0"/>
          <w:numId w:val="4"/>
        </w:numPr>
        <w:tabs>
          <w:tab w:val="center" w:pos="3702"/>
        </w:tabs>
        <w:spacing w:after="120" w:line="360" w:lineRule="auto"/>
        <w:jc w:val="both"/>
        <w:rPr>
          <w:rFonts w:eastAsia="Trebuchet MS"/>
          <w:strike/>
          <w:sz w:val="22"/>
          <w:szCs w:val="22"/>
        </w:rPr>
      </w:pPr>
      <w:r>
        <w:rPr>
          <w:rFonts w:eastAsia="Trebuchet MS"/>
          <w:sz w:val="22"/>
          <w:szCs w:val="22"/>
        </w:rPr>
        <w:lastRenderedPageBreak/>
        <w:t>di dare atto della sussistenza,</w:t>
      </w:r>
      <w:r w:rsidRPr="00D069DA">
        <w:rPr>
          <w:rFonts w:eastAsia="Trebuchet MS"/>
          <w:sz w:val="22"/>
          <w:szCs w:val="22"/>
        </w:rPr>
        <w:t xml:space="preserve"> alla data di presentazione della domanda di contributo</w:t>
      </w:r>
      <w:r>
        <w:rPr>
          <w:rFonts w:eastAsia="Trebuchet MS"/>
          <w:sz w:val="22"/>
          <w:szCs w:val="22"/>
        </w:rPr>
        <w:t>, di a</w:t>
      </w:r>
      <w:r w:rsidRPr="00D069DA">
        <w:rPr>
          <w:rFonts w:eastAsia="Trebuchet MS"/>
          <w:sz w:val="22"/>
          <w:szCs w:val="22"/>
        </w:rPr>
        <w:t>ree pubbliche</w:t>
      </w:r>
      <w:r>
        <w:rPr>
          <w:rFonts w:eastAsia="Trebuchet MS"/>
          <w:sz w:val="22"/>
          <w:szCs w:val="22"/>
        </w:rPr>
        <w:t xml:space="preserve"> di cui all’articolo 27, comma 1, lettera </w:t>
      </w:r>
      <w:r>
        <w:rPr>
          <w:rFonts w:eastAsia="Trebuchet MS"/>
          <w:i/>
          <w:iCs/>
          <w:sz w:val="22"/>
          <w:szCs w:val="22"/>
        </w:rPr>
        <w:t xml:space="preserve">d) </w:t>
      </w:r>
      <w:r w:rsidRPr="006F602D">
        <w:rPr>
          <w:rFonts w:eastAsia="Trebuchet MS"/>
          <w:sz w:val="22"/>
          <w:szCs w:val="22"/>
        </w:rPr>
        <w:t>del decreto legislativo 31 marzo 1998, n. 114 e successive modificazioni</w:t>
      </w:r>
      <w:r w:rsidRPr="00D069DA">
        <w:rPr>
          <w:rFonts w:eastAsia="Trebuchet MS"/>
          <w:sz w:val="22"/>
          <w:szCs w:val="22"/>
        </w:rPr>
        <w:t>;</w:t>
      </w:r>
    </w:p>
    <w:p w14:paraId="6FECC46A" w14:textId="77777777" w:rsidR="00244A90" w:rsidRPr="00D069DA" w:rsidRDefault="00244A90" w:rsidP="00244A90">
      <w:pPr>
        <w:pStyle w:val="Paragrafoelenco"/>
        <w:numPr>
          <w:ilvl w:val="0"/>
          <w:numId w:val="4"/>
        </w:numPr>
        <w:tabs>
          <w:tab w:val="center" w:pos="3702"/>
        </w:tabs>
        <w:spacing w:after="120" w:line="360" w:lineRule="auto"/>
        <w:jc w:val="both"/>
        <w:rPr>
          <w:rFonts w:eastAsia="Trebuchet MS"/>
          <w:strike/>
          <w:sz w:val="22"/>
          <w:szCs w:val="22"/>
        </w:rPr>
      </w:pPr>
      <w:r>
        <w:rPr>
          <w:rFonts w:eastAsia="Trebuchet MS"/>
          <w:sz w:val="22"/>
          <w:szCs w:val="22"/>
        </w:rPr>
        <w:t xml:space="preserve">di </w:t>
      </w:r>
      <w:r w:rsidRPr="00D069DA">
        <w:rPr>
          <w:rFonts w:eastAsia="Trebuchet MS"/>
          <w:sz w:val="22"/>
          <w:szCs w:val="22"/>
        </w:rPr>
        <w:t>aver preso visione della classificazione del Comune in base alla densità turistica (</w:t>
      </w:r>
      <w:proofErr w:type="spellStart"/>
      <w:r w:rsidRPr="00D069DA">
        <w:rPr>
          <w:rFonts w:eastAsia="Trebuchet MS"/>
          <w:sz w:val="22"/>
          <w:szCs w:val="22"/>
        </w:rPr>
        <w:t>vd</w:t>
      </w:r>
      <w:proofErr w:type="spellEnd"/>
      <w:r w:rsidRPr="00D069DA">
        <w:rPr>
          <w:rFonts w:eastAsia="Trebuchet MS"/>
          <w:sz w:val="22"/>
          <w:szCs w:val="22"/>
        </w:rPr>
        <w:t xml:space="preserve">. </w:t>
      </w:r>
      <w:r w:rsidRPr="00870BAD">
        <w:rPr>
          <w:rFonts w:eastAsia="Trebuchet MS"/>
          <w:sz w:val="22"/>
          <w:szCs w:val="22"/>
        </w:rPr>
        <w:t>sito ISTAT</w:t>
      </w:r>
      <w:r w:rsidRPr="00D069DA">
        <w:rPr>
          <w:rFonts w:eastAsia="Trebuchet MS"/>
          <w:sz w:val="22"/>
          <w:szCs w:val="22"/>
        </w:rPr>
        <w:t>);</w:t>
      </w:r>
    </w:p>
    <w:p w14:paraId="69380B05" w14:textId="77777777" w:rsidR="00244A90" w:rsidRPr="006F602D" w:rsidRDefault="00244A90" w:rsidP="00244A90">
      <w:pPr>
        <w:pStyle w:val="Paragrafoelenco"/>
        <w:numPr>
          <w:ilvl w:val="0"/>
          <w:numId w:val="4"/>
        </w:numPr>
        <w:tabs>
          <w:tab w:val="center" w:pos="3702"/>
        </w:tabs>
        <w:spacing w:after="120" w:line="360" w:lineRule="auto"/>
        <w:jc w:val="both"/>
        <w:rPr>
          <w:rFonts w:eastAsia="Trebuchet MS"/>
          <w:strike/>
          <w:sz w:val="22"/>
          <w:szCs w:val="22"/>
        </w:rPr>
      </w:pPr>
      <w:r>
        <w:rPr>
          <w:rFonts w:eastAsia="Trebuchet MS"/>
          <w:sz w:val="22"/>
          <w:szCs w:val="22"/>
        </w:rPr>
        <w:t xml:space="preserve">di </w:t>
      </w:r>
      <w:r w:rsidRPr="006F602D">
        <w:rPr>
          <w:rFonts w:eastAsia="Trebuchet MS"/>
          <w:sz w:val="22"/>
          <w:szCs w:val="22"/>
        </w:rPr>
        <w:t>voler realizzare il seguente progetto di investimento</w:t>
      </w:r>
      <w:r>
        <w:rPr>
          <w:rFonts w:eastAsia="Trebuchet MS"/>
          <w:sz w:val="22"/>
          <w:szCs w:val="22"/>
        </w:rPr>
        <w:t>,</w:t>
      </w:r>
      <w:r w:rsidRPr="006F602D">
        <w:rPr>
          <w:rFonts w:eastAsia="Trebuchet MS"/>
          <w:sz w:val="22"/>
          <w:szCs w:val="22"/>
        </w:rPr>
        <w:t xml:space="preserve"> finanziabile ai sensi dell’art. 4 del bando: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4A90" w:rsidRPr="007F78D3" w14:paraId="0913947D" w14:textId="77777777" w:rsidTr="007F3730">
        <w:tc>
          <w:tcPr>
            <w:tcW w:w="9629" w:type="dxa"/>
          </w:tcPr>
          <w:p w14:paraId="260BAA0A" w14:textId="77777777" w:rsidR="00244A90" w:rsidRPr="00840750" w:rsidRDefault="00244A90" w:rsidP="007F3730">
            <w:pPr>
              <w:jc w:val="both"/>
              <w:rPr>
                <w:rFonts w:eastAsia="Arial"/>
                <w:i/>
                <w:iCs/>
                <w:sz w:val="22"/>
                <w:szCs w:val="22"/>
                <w:shd w:val="clear" w:color="auto" w:fill="F1F3F4"/>
              </w:rPr>
            </w:pPr>
            <w:r w:rsidRPr="00840750">
              <w:rPr>
                <w:rFonts w:eastAsia="Arial"/>
                <w:i/>
                <w:iCs/>
                <w:sz w:val="22"/>
                <w:szCs w:val="22"/>
                <w:shd w:val="clear" w:color="auto" w:fill="F1F3F4"/>
              </w:rPr>
              <w:t>max. 1.000 caratteri</w:t>
            </w:r>
          </w:p>
          <w:p w14:paraId="288718B4" w14:textId="77777777" w:rsidR="00244A90" w:rsidRPr="007F78D3" w:rsidRDefault="00244A90" w:rsidP="007F3730">
            <w:pPr>
              <w:jc w:val="both"/>
              <w:rPr>
                <w:rFonts w:eastAsia="Trebuchet MS"/>
                <w:color w:val="FF0000"/>
                <w:sz w:val="22"/>
                <w:szCs w:val="22"/>
                <w:highlight w:val="white"/>
              </w:rPr>
            </w:pPr>
          </w:p>
          <w:p w14:paraId="61CB676A" w14:textId="77777777" w:rsidR="00244A90" w:rsidRPr="007F78D3" w:rsidRDefault="00244A90" w:rsidP="007F3730">
            <w:pPr>
              <w:jc w:val="both"/>
              <w:rPr>
                <w:rFonts w:eastAsia="Trebuchet MS"/>
                <w:color w:val="FF0000"/>
                <w:sz w:val="22"/>
                <w:szCs w:val="22"/>
                <w:highlight w:val="white"/>
              </w:rPr>
            </w:pPr>
          </w:p>
          <w:p w14:paraId="534B25EC" w14:textId="77777777" w:rsidR="00244A90" w:rsidRPr="007F78D3" w:rsidRDefault="00244A90" w:rsidP="007F3730">
            <w:pPr>
              <w:jc w:val="both"/>
              <w:rPr>
                <w:rFonts w:eastAsia="Trebuchet MS"/>
                <w:color w:val="FF0000"/>
                <w:sz w:val="22"/>
                <w:szCs w:val="22"/>
                <w:highlight w:val="white"/>
              </w:rPr>
            </w:pPr>
          </w:p>
          <w:p w14:paraId="04FAB577" w14:textId="77777777" w:rsidR="00244A90" w:rsidRPr="007F78D3" w:rsidRDefault="00244A90" w:rsidP="007F3730">
            <w:pPr>
              <w:jc w:val="both"/>
              <w:rPr>
                <w:rFonts w:eastAsia="Trebuchet MS"/>
                <w:color w:val="FF0000"/>
                <w:sz w:val="22"/>
                <w:szCs w:val="22"/>
                <w:highlight w:val="white"/>
              </w:rPr>
            </w:pPr>
          </w:p>
          <w:p w14:paraId="21104AD5" w14:textId="77777777" w:rsidR="00244A90" w:rsidRPr="007F78D3" w:rsidRDefault="00244A90" w:rsidP="007F3730">
            <w:pPr>
              <w:jc w:val="both"/>
              <w:rPr>
                <w:rFonts w:eastAsia="Trebuchet MS"/>
                <w:color w:val="FF0000"/>
                <w:sz w:val="22"/>
                <w:szCs w:val="22"/>
                <w:highlight w:val="white"/>
              </w:rPr>
            </w:pPr>
          </w:p>
        </w:tc>
      </w:tr>
    </w:tbl>
    <w:p w14:paraId="4F344159" w14:textId="77777777" w:rsidR="00244A90" w:rsidRDefault="00244A90" w:rsidP="00244A90">
      <w:pPr>
        <w:tabs>
          <w:tab w:val="center" w:pos="3702"/>
        </w:tabs>
        <w:spacing w:after="120" w:line="276" w:lineRule="auto"/>
        <w:jc w:val="both"/>
        <w:rPr>
          <w:rFonts w:eastAsia="Trebuchet MS"/>
          <w:sz w:val="22"/>
          <w:szCs w:val="22"/>
        </w:rPr>
      </w:pPr>
    </w:p>
    <w:p w14:paraId="22BBC72E" w14:textId="77777777" w:rsidR="00244A90" w:rsidRPr="006F602D" w:rsidRDefault="00244A90" w:rsidP="00244A90">
      <w:pPr>
        <w:pStyle w:val="Paragrafoelenco"/>
        <w:numPr>
          <w:ilvl w:val="0"/>
          <w:numId w:val="4"/>
        </w:numPr>
        <w:tabs>
          <w:tab w:val="center" w:pos="3702"/>
        </w:tabs>
        <w:spacing w:after="120" w:line="360" w:lineRule="auto"/>
        <w:jc w:val="both"/>
        <w:rPr>
          <w:rFonts w:eastAsia="Trebuchet MS"/>
          <w:sz w:val="22"/>
          <w:szCs w:val="22"/>
        </w:rPr>
      </w:pPr>
      <w:r>
        <w:rPr>
          <w:rFonts w:eastAsia="Trebuchet MS"/>
          <w:sz w:val="22"/>
          <w:szCs w:val="22"/>
        </w:rPr>
        <w:t xml:space="preserve">di </w:t>
      </w:r>
      <w:r w:rsidRPr="006F602D">
        <w:rPr>
          <w:rFonts w:eastAsia="Trebuchet MS"/>
          <w:sz w:val="22"/>
          <w:szCs w:val="22"/>
        </w:rPr>
        <w:t>non aver richiesto/ottenuto altre forme di sovvenzione per il progetto s</w:t>
      </w:r>
      <w:r>
        <w:rPr>
          <w:rFonts w:eastAsia="Trebuchet MS"/>
          <w:sz w:val="22"/>
          <w:szCs w:val="22"/>
        </w:rPr>
        <w:t xml:space="preserve">opra </w:t>
      </w:r>
      <w:r w:rsidRPr="006F602D">
        <w:rPr>
          <w:rFonts w:eastAsia="Trebuchet MS"/>
          <w:sz w:val="22"/>
          <w:szCs w:val="22"/>
        </w:rPr>
        <w:t>citato;</w:t>
      </w:r>
    </w:p>
    <w:p w14:paraId="18D4ED01" w14:textId="77777777" w:rsidR="00244A90" w:rsidRDefault="00244A90" w:rsidP="00244A90">
      <w:pPr>
        <w:pStyle w:val="Paragrafoelenco"/>
        <w:numPr>
          <w:ilvl w:val="0"/>
          <w:numId w:val="4"/>
        </w:numPr>
        <w:tabs>
          <w:tab w:val="center" w:pos="3702"/>
        </w:tabs>
        <w:spacing w:after="120" w:line="360" w:lineRule="auto"/>
        <w:jc w:val="both"/>
        <w:rPr>
          <w:rFonts w:eastAsia="Trebuchet MS"/>
          <w:sz w:val="22"/>
          <w:szCs w:val="22"/>
        </w:rPr>
      </w:pPr>
      <w:r w:rsidRPr="00EC5D08">
        <w:rPr>
          <w:rFonts w:eastAsia="Trebuchet MS"/>
          <w:sz w:val="22"/>
          <w:szCs w:val="22"/>
        </w:rPr>
        <w:t>(</w:t>
      </w:r>
      <w:r w:rsidRPr="00EC5D08">
        <w:rPr>
          <w:rFonts w:eastAsia="Trebuchet MS"/>
          <w:i/>
          <w:iCs/>
          <w:sz w:val="22"/>
          <w:szCs w:val="22"/>
        </w:rPr>
        <w:t>eventuale</w:t>
      </w:r>
      <w:r w:rsidRPr="00CE631D">
        <w:rPr>
          <w:rFonts w:eastAsia="Trebuchet MS"/>
          <w:sz w:val="22"/>
          <w:szCs w:val="22"/>
        </w:rPr>
        <w:t xml:space="preserve">) </w:t>
      </w:r>
      <w:r>
        <w:rPr>
          <w:rFonts w:eastAsia="Trebuchet MS"/>
          <w:sz w:val="22"/>
          <w:szCs w:val="22"/>
        </w:rPr>
        <w:t>di essere in possesso delle seguenti</w:t>
      </w:r>
      <w:r w:rsidRPr="00EC5D08">
        <w:rPr>
          <w:rFonts w:eastAsia="Trebuchet MS"/>
          <w:sz w:val="22"/>
          <w:szCs w:val="22"/>
        </w:rPr>
        <w:t xml:space="preserve"> premialità di cui all’art. 7 del bando: </w:t>
      </w:r>
    </w:p>
    <w:p w14:paraId="3B95092B" w14:textId="6BD7909F" w:rsidR="00244A90" w:rsidRPr="00EC5D08" w:rsidRDefault="002371B0" w:rsidP="00244A90">
      <w:pPr>
        <w:pStyle w:val="Paragrafoelenco"/>
        <w:tabs>
          <w:tab w:val="center" w:pos="3702"/>
        </w:tabs>
        <w:spacing w:after="120" w:line="276" w:lineRule="auto"/>
        <w:jc w:val="both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1677694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6D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A. Premialità per eventuali cofinanziamenti;</w:t>
      </w:r>
    </w:p>
    <w:p w14:paraId="5F8D8D3D" w14:textId="4937081F" w:rsidR="00244A90" w:rsidRPr="00EC5D08" w:rsidRDefault="002371B0" w:rsidP="00244A90">
      <w:pPr>
        <w:pStyle w:val="Paragrafoelenco"/>
        <w:tabs>
          <w:tab w:val="center" w:pos="3702"/>
        </w:tabs>
        <w:spacing w:after="120" w:line="276" w:lineRule="auto"/>
        <w:ind w:left="1134" w:hanging="414"/>
        <w:jc w:val="both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-173806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eastAsia="Trebuchet MS"/>
          <w:sz w:val="22"/>
          <w:szCs w:val="22"/>
        </w:rPr>
        <w:t xml:space="preserve"> </w:t>
      </w:r>
      <w:r w:rsidR="00244A90" w:rsidRPr="00EC5D08">
        <w:rPr>
          <w:rFonts w:eastAsia="Trebuchet MS"/>
          <w:sz w:val="22"/>
          <w:szCs w:val="22"/>
        </w:rPr>
        <w:t xml:space="preserve">B. Premialità per mercati rionali attrattivi sul versante turistico, anche in ragione della loro caratterizzazione culturale e artistica, in particolare: </w:t>
      </w:r>
    </w:p>
    <w:p w14:paraId="54703619" w14:textId="00B90D1E" w:rsidR="00244A90" w:rsidRPr="00EC5D08" w:rsidRDefault="004175D8" w:rsidP="00244A90">
      <w:pPr>
        <w:pStyle w:val="Paragrafoelenco"/>
        <w:tabs>
          <w:tab w:val="center" w:pos="3702"/>
        </w:tabs>
        <w:spacing w:after="120" w:line="276" w:lineRule="auto"/>
        <w:ind w:left="1418" w:hanging="141"/>
        <w:jc w:val="both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1976024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B1. Ubicazione del mercato rionale in un Comune con indice di sintesi (quintili)</w:t>
      </w:r>
      <w:r w:rsidR="00244A90">
        <w:rPr>
          <w:rStyle w:val="Rimandonotaapidipagina"/>
          <w:rFonts w:eastAsia="Trebuchet MS"/>
          <w:sz w:val="22"/>
          <w:szCs w:val="22"/>
        </w:rPr>
        <w:footnoteReference w:id="1"/>
      </w:r>
      <w:r w:rsidR="00244A90" w:rsidRPr="00EC5D08">
        <w:rPr>
          <w:rFonts w:eastAsia="Trebuchet MS"/>
          <w:sz w:val="22"/>
          <w:szCs w:val="22"/>
        </w:rPr>
        <w:t xml:space="preserve"> della densità turistica elevato; </w:t>
      </w:r>
    </w:p>
    <w:p w14:paraId="6FD84E39" w14:textId="0DFF76D1" w:rsidR="00244A90" w:rsidRPr="00EC5D08" w:rsidRDefault="004175D8" w:rsidP="00244A90">
      <w:pPr>
        <w:pStyle w:val="Paragrafoelenco"/>
        <w:tabs>
          <w:tab w:val="center" w:pos="3702"/>
        </w:tabs>
        <w:spacing w:after="120" w:line="276" w:lineRule="auto"/>
        <w:ind w:left="1418" w:hanging="141"/>
        <w:jc w:val="both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517656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6D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B2. Ubicazione del mercato rionale in un Comune con una delle seguenti categorie turistiche prevalenti rilevate dall’ISTAT: </w:t>
      </w:r>
    </w:p>
    <w:p w14:paraId="583DC52F" w14:textId="77777777" w:rsidR="00244A90" w:rsidRDefault="00244A90" w:rsidP="00244A90">
      <w:pPr>
        <w:pStyle w:val="Paragrafoelenco"/>
        <w:tabs>
          <w:tab w:val="center" w:pos="3702"/>
        </w:tabs>
        <w:spacing w:after="120" w:line="276" w:lineRule="auto"/>
        <w:ind w:left="1418" w:hanging="141"/>
        <w:jc w:val="both"/>
        <w:rPr>
          <w:rFonts w:eastAsia="Trebuchet MS"/>
          <w:sz w:val="22"/>
          <w:szCs w:val="22"/>
        </w:rPr>
      </w:pPr>
      <w:r>
        <w:rPr>
          <w:rFonts w:eastAsia="Trebuchet MS"/>
          <w:sz w:val="22"/>
          <w:szCs w:val="22"/>
        </w:rPr>
        <w:t xml:space="preserve">   - </w:t>
      </w:r>
      <w:r w:rsidRPr="00EC5D08">
        <w:rPr>
          <w:rFonts w:eastAsia="Trebuchet MS"/>
          <w:sz w:val="22"/>
          <w:szCs w:val="22"/>
        </w:rPr>
        <w:t xml:space="preserve">Comuni a vocazione culturale, storica, artistica e paesaggistica; </w:t>
      </w:r>
    </w:p>
    <w:p w14:paraId="54C28C3E" w14:textId="77777777" w:rsidR="00244A90" w:rsidRDefault="00244A90" w:rsidP="00244A90">
      <w:pPr>
        <w:pStyle w:val="Paragrafoelenco"/>
        <w:tabs>
          <w:tab w:val="center" w:pos="3702"/>
        </w:tabs>
        <w:spacing w:after="120" w:line="276" w:lineRule="auto"/>
        <w:ind w:left="1418"/>
        <w:jc w:val="both"/>
        <w:rPr>
          <w:rFonts w:eastAsia="Trebuchet MS"/>
          <w:sz w:val="22"/>
          <w:szCs w:val="22"/>
        </w:rPr>
      </w:pPr>
      <w:r>
        <w:rPr>
          <w:rFonts w:eastAsia="Trebuchet MS"/>
          <w:sz w:val="22"/>
          <w:szCs w:val="22"/>
        </w:rPr>
        <w:t xml:space="preserve">- </w:t>
      </w:r>
      <w:r w:rsidRPr="00EC5D08">
        <w:rPr>
          <w:rFonts w:eastAsia="Trebuchet MS"/>
          <w:sz w:val="22"/>
          <w:szCs w:val="22"/>
        </w:rPr>
        <w:t xml:space="preserve">Comuni a vocazione marittima e con vocazione culturale, storica, artistica e paesaggistica; </w:t>
      </w:r>
    </w:p>
    <w:p w14:paraId="468AFD24" w14:textId="77777777" w:rsidR="00244A90" w:rsidRDefault="00244A90" w:rsidP="00244A90">
      <w:pPr>
        <w:pStyle w:val="Paragrafoelenco"/>
        <w:tabs>
          <w:tab w:val="center" w:pos="3702"/>
        </w:tabs>
        <w:spacing w:after="120" w:line="276" w:lineRule="auto"/>
        <w:ind w:left="1418"/>
        <w:jc w:val="both"/>
        <w:rPr>
          <w:rFonts w:eastAsia="Trebuchet MS"/>
          <w:sz w:val="22"/>
          <w:szCs w:val="22"/>
        </w:rPr>
      </w:pPr>
      <w:r>
        <w:rPr>
          <w:rFonts w:eastAsia="Trebuchet MS"/>
          <w:sz w:val="22"/>
          <w:szCs w:val="22"/>
        </w:rPr>
        <w:t xml:space="preserve">- </w:t>
      </w:r>
      <w:r w:rsidRPr="00EC5D08">
        <w:rPr>
          <w:rFonts w:eastAsia="Trebuchet MS"/>
          <w:sz w:val="22"/>
          <w:szCs w:val="22"/>
        </w:rPr>
        <w:t>Comuni a vocazione montana e con vocazione culturale, storica, artistica e paesaggistica;</w:t>
      </w:r>
    </w:p>
    <w:p w14:paraId="5D1E2704" w14:textId="77777777" w:rsidR="00244A90" w:rsidRPr="00EC5D08" w:rsidRDefault="00244A90" w:rsidP="00244A90">
      <w:pPr>
        <w:pStyle w:val="Paragrafoelenco"/>
        <w:tabs>
          <w:tab w:val="center" w:pos="3702"/>
        </w:tabs>
        <w:spacing w:after="120" w:line="276" w:lineRule="auto"/>
        <w:ind w:left="1418"/>
        <w:jc w:val="both"/>
        <w:rPr>
          <w:rFonts w:eastAsia="Trebuchet MS"/>
          <w:sz w:val="22"/>
          <w:szCs w:val="22"/>
        </w:rPr>
      </w:pPr>
      <w:r>
        <w:rPr>
          <w:rFonts w:eastAsia="Trebuchet MS"/>
          <w:sz w:val="22"/>
          <w:szCs w:val="22"/>
        </w:rPr>
        <w:t xml:space="preserve">- </w:t>
      </w:r>
      <w:r w:rsidRPr="00EC5D08">
        <w:rPr>
          <w:rFonts w:eastAsia="Trebuchet MS"/>
          <w:sz w:val="22"/>
          <w:szCs w:val="22"/>
        </w:rPr>
        <w:t xml:space="preserve">Comuni a vocazione culturale, storica, artistica e paesaggistica e altre vocazioni; </w:t>
      </w:r>
    </w:p>
    <w:p w14:paraId="68CBB598" w14:textId="6FF2B827" w:rsidR="00244A90" w:rsidRPr="00EC5D08" w:rsidRDefault="004175D8" w:rsidP="00244A90">
      <w:pPr>
        <w:tabs>
          <w:tab w:val="center" w:pos="3702"/>
        </w:tabs>
        <w:spacing w:after="120" w:line="276" w:lineRule="auto"/>
        <w:ind w:left="709"/>
        <w:jc w:val="both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-1097017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C. Premialità per caratteristiche strutturali, funzionali e storiche del mercato rionale, in particolare: </w:t>
      </w:r>
    </w:p>
    <w:p w14:paraId="6A026CB2" w14:textId="4639C729" w:rsidR="00244A90" w:rsidRPr="00EC5D08" w:rsidRDefault="004175D8" w:rsidP="00244A90">
      <w:pPr>
        <w:tabs>
          <w:tab w:val="center" w:pos="3702"/>
        </w:tabs>
        <w:spacing w:after="120" w:line="276" w:lineRule="auto"/>
        <w:ind w:left="1276"/>
        <w:jc w:val="both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819843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C1. Mercato attivo con cadenza giornaliera</w:t>
      </w:r>
      <w:r w:rsidR="00244A90">
        <w:rPr>
          <w:rStyle w:val="Rimandonotaapidipagina"/>
          <w:rFonts w:eastAsia="Trebuchet MS"/>
          <w:sz w:val="22"/>
          <w:szCs w:val="22"/>
        </w:rPr>
        <w:footnoteReference w:id="2"/>
      </w:r>
      <w:r w:rsidR="00244A90" w:rsidRPr="00EC5D08">
        <w:rPr>
          <w:rFonts w:eastAsia="Trebuchet MS"/>
          <w:sz w:val="22"/>
          <w:szCs w:val="22"/>
        </w:rPr>
        <w:t xml:space="preserve">; </w:t>
      </w:r>
    </w:p>
    <w:p w14:paraId="7A10D8C1" w14:textId="0DEF3DBB" w:rsidR="00244A90" w:rsidRPr="00EC5D08" w:rsidRDefault="004175D8" w:rsidP="00244A90">
      <w:pPr>
        <w:tabs>
          <w:tab w:val="center" w:pos="3702"/>
        </w:tabs>
        <w:spacing w:after="120" w:line="276" w:lineRule="auto"/>
        <w:ind w:left="1276"/>
        <w:jc w:val="both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298575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C2. Mercato con tipologia di vendita sia alimentare che non alimentare;</w:t>
      </w:r>
    </w:p>
    <w:p w14:paraId="73585A1F" w14:textId="66C00257" w:rsidR="00244A90" w:rsidRPr="00EC5D08" w:rsidRDefault="004175D8" w:rsidP="00244A90">
      <w:pPr>
        <w:pStyle w:val="Paragrafoelenco"/>
        <w:tabs>
          <w:tab w:val="center" w:pos="3702"/>
        </w:tabs>
        <w:spacing w:after="120" w:line="276" w:lineRule="auto"/>
        <w:ind w:left="1276"/>
        <w:jc w:val="both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90757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C3. Mercato con numero di posteggi elevato</w:t>
      </w:r>
      <w:r w:rsidR="00244A90">
        <w:rPr>
          <w:rStyle w:val="Rimandonotaapidipagina"/>
          <w:rFonts w:eastAsia="Trebuchet MS"/>
          <w:sz w:val="22"/>
          <w:szCs w:val="22"/>
        </w:rPr>
        <w:footnoteReference w:id="3"/>
      </w:r>
      <w:r w:rsidR="00244A90" w:rsidRPr="00EC5D08">
        <w:rPr>
          <w:rFonts w:eastAsia="Trebuchet MS"/>
          <w:sz w:val="22"/>
          <w:szCs w:val="22"/>
        </w:rPr>
        <w:t xml:space="preserve">; </w:t>
      </w:r>
    </w:p>
    <w:p w14:paraId="1F865AC3" w14:textId="4C3B05CB" w:rsidR="00244A90" w:rsidRPr="00EC5D08" w:rsidRDefault="004175D8" w:rsidP="00244A90">
      <w:pPr>
        <w:tabs>
          <w:tab w:val="center" w:pos="3702"/>
        </w:tabs>
        <w:spacing w:after="120" w:line="276" w:lineRule="auto"/>
        <w:ind w:left="1276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1992370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C4. Mercato rionale coperto; </w:t>
      </w:r>
    </w:p>
    <w:p w14:paraId="0054BC4B" w14:textId="7D1FB0D7" w:rsidR="00244A90" w:rsidRDefault="004175D8" w:rsidP="00E80F4B">
      <w:pPr>
        <w:tabs>
          <w:tab w:val="center" w:pos="3702"/>
        </w:tabs>
        <w:spacing w:after="120" w:line="276" w:lineRule="auto"/>
        <w:ind w:left="1276"/>
        <w:rPr>
          <w:rFonts w:eastAsia="Trebuchet MS"/>
          <w:sz w:val="22"/>
          <w:szCs w:val="22"/>
        </w:rPr>
      </w:pPr>
      <w:sdt>
        <w:sdtPr>
          <w:rPr>
            <w:rFonts w:eastAsia="Trebuchet MS"/>
            <w:sz w:val="24"/>
            <w:szCs w:val="24"/>
          </w:rPr>
          <w:id w:val="571318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4A90" w:rsidRPr="00EC5D08">
        <w:rPr>
          <w:rFonts w:eastAsia="Trebuchet MS"/>
          <w:sz w:val="22"/>
          <w:szCs w:val="22"/>
        </w:rPr>
        <w:t xml:space="preserve"> C5. Mercato rionale iscritto nel Registro regionale dei luoghi storici del commercio ai sensi dell’art. 11 della L.R. n. 50/2012.</w:t>
      </w:r>
    </w:p>
    <w:p w14:paraId="4E5F01C3" w14:textId="77777777" w:rsidR="004175D8" w:rsidRDefault="004175D8" w:rsidP="00E80F4B">
      <w:pPr>
        <w:tabs>
          <w:tab w:val="center" w:pos="3702"/>
        </w:tabs>
        <w:spacing w:after="120" w:line="276" w:lineRule="auto"/>
        <w:ind w:left="1276"/>
        <w:rPr>
          <w:rFonts w:eastAsia="Trebuchet MS"/>
          <w:sz w:val="22"/>
          <w:szCs w:val="22"/>
        </w:rPr>
      </w:pPr>
    </w:p>
    <w:p w14:paraId="4DC8275E" w14:textId="77777777" w:rsidR="00244A90" w:rsidRPr="00DF4669" w:rsidRDefault="00244A90" w:rsidP="00244A90">
      <w:pPr>
        <w:rPr>
          <w:rFonts w:eastAsia="Trebuchet MS"/>
          <w:sz w:val="22"/>
          <w:szCs w:val="22"/>
        </w:rPr>
      </w:pPr>
      <w:r w:rsidRPr="00DF4669">
        <w:rPr>
          <w:rFonts w:eastAsia="Trebuchet MS"/>
          <w:sz w:val="22"/>
          <w:szCs w:val="22"/>
        </w:rPr>
        <w:lastRenderedPageBreak/>
        <w:t>Ciò premesso</w:t>
      </w:r>
    </w:p>
    <w:p w14:paraId="129B1BBE" w14:textId="77777777" w:rsidR="00244A90" w:rsidRPr="009D4FA6" w:rsidRDefault="00244A90" w:rsidP="00244A90">
      <w:pPr>
        <w:jc w:val="center"/>
        <w:rPr>
          <w:rFonts w:eastAsia="Trebuchet MS"/>
          <w:b/>
          <w:bCs/>
          <w:sz w:val="22"/>
          <w:szCs w:val="22"/>
        </w:rPr>
      </w:pPr>
      <w:r w:rsidRPr="009D4FA6">
        <w:rPr>
          <w:rFonts w:eastAsia="Trebuchet MS"/>
          <w:b/>
          <w:bCs/>
          <w:sz w:val="22"/>
          <w:szCs w:val="22"/>
        </w:rPr>
        <w:t>CHIEDE</w:t>
      </w:r>
    </w:p>
    <w:p w14:paraId="6383FAAC" w14:textId="77777777" w:rsidR="00244A90" w:rsidRPr="009D4FA6" w:rsidRDefault="00244A90" w:rsidP="00244A90">
      <w:pPr>
        <w:jc w:val="center"/>
        <w:rPr>
          <w:rFonts w:eastAsia="Trebuchet MS"/>
          <w:b/>
          <w:bCs/>
          <w:color w:val="FF0000"/>
          <w:sz w:val="22"/>
          <w:szCs w:val="22"/>
        </w:rPr>
      </w:pPr>
    </w:p>
    <w:p w14:paraId="59349098" w14:textId="77777777" w:rsidR="00244A90" w:rsidRPr="009D4FA6" w:rsidRDefault="00244A90" w:rsidP="00244A90">
      <w:pPr>
        <w:spacing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 xml:space="preserve">la concessione del contributo regionale, </w:t>
      </w:r>
      <w:r>
        <w:rPr>
          <w:rFonts w:eastAsia="Trebuchet MS"/>
          <w:sz w:val="22"/>
          <w:szCs w:val="22"/>
        </w:rPr>
        <w:t xml:space="preserve">come </w:t>
      </w:r>
      <w:r w:rsidRPr="009D4FA6">
        <w:rPr>
          <w:rFonts w:eastAsia="Trebuchet MS"/>
          <w:sz w:val="22"/>
          <w:szCs w:val="22"/>
        </w:rPr>
        <w:t>previsto dal bando, pari ad € ___________________________ (importo in lettere: ___________________________________________________________/_________), per il co-finanziamento del progetto succitato.</w:t>
      </w:r>
    </w:p>
    <w:p w14:paraId="509BF793" w14:textId="77777777" w:rsidR="00244A90" w:rsidRPr="009D4FA6" w:rsidRDefault="00244A90" w:rsidP="00244A90">
      <w:pPr>
        <w:jc w:val="both"/>
        <w:rPr>
          <w:rFonts w:eastAsia="Trebuchet MS"/>
          <w:color w:val="FF0000"/>
          <w:sz w:val="22"/>
          <w:szCs w:val="22"/>
        </w:rPr>
      </w:pPr>
    </w:p>
    <w:p w14:paraId="0A75B2E0" w14:textId="77777777" w:rsidR="00244A90" w:rsidRPr="009D4FA6" w:rsidRDefault="00244A90" w:rsidP="00244A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rebuchet MS"/>
          <w:color w:val="FF0000"/>
          <w:sz w:val="22"/>
          <w:szCs w:val="22"/>
        </w:rPr>
      </w:pPr>
    </w:p>
    <w:p w14:paraId="605BE123" w14:textId="77777777" w:rsidR="00244A90" w:rsidRPr="009D4FA6" w:rsidRDefault="00244A90" w:rsidP="00244A90">
      <w:pPr>
        <w:pBdr>
          <w:top w:val="nil"/>
          <w:left w:val="nil"/>
          <w:bottom w:val="nil"/>
          <w:right w:val="nil"/>
          <w:between w:val="nil"/>
        </w:pBdr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In qualità di beneficiario,</w:t>
      </w:r>
    </w:p>
    <w:p w14:paraId="3FD8EA89" w14:textId="77777777" w:rsidR="00244A90" w:rsidRPr="009D4FA6" w:rsidRDefault="00244A90" w:rsidP="00244A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rebuchet MS"/>
          <w:b/>
          <w:bCs/>
          <w:sz w:val="22"/>
          <w:szCs w:val="22"/>
        </w:rPr>
      </w:pPr>
      <w:r w:rsidRPr="009D4FA6">
        <w:rPr>
          <w:rFonts w:eastAsia="Trebuchet MS"/>
          <w:b/>
          <w:bCs/>
          <w:sz w:val="22"/>
          <w:szCs w:val="22"/>
        </w:rPr>
        <w:t>SI OBBLIGA A</w:t>
      </w:r>
    </w:p>
    <w:p w14:paraId="7FAA560B" w14:textId="77777777" w:rsidR="00244A90" w:rsidRPr="009D4FA6" w:rsidRDefault="00244A90" w:rsidP="00244A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rebuchet MS"/>
          <w:sz w:val="22"/>
          <w:szCs w:val="22"/>
        </w:rPr>
      </w:pPr>
    </w:p>
    <w:p w14:paraId="44B3E0C0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mantenere i requisiti di ammissibilità di cui all’articolo 4 del bando;</w:t>
      </w:r>
    </w:p>
    <w:p w14:paraId="43C21039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concludere l’intervento relativo al progetto ammesso entro diciotto mesi dalla comunicazione di avvio delle attività;</w:t>
      </w:r>
    </w:p>
    <w:p w14:paraId="06F538D2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 xml:space="preserve">trasmettere il Codice Unico di Progetto (CUP) alla Direzione Sviluppo Economico, Ricerca e Innovazione, una volta ammesso al contributo; </w:t>
      </w:r>
    </w:p>
    <w:p w14:paraId="0891892A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 xml:space="preserve">trasmettere alla Direzione Sviluppo Economico, Ricerca e Innovazione, la rendicontazione del progetto, composta dagli allegati di cui all’art. 9 del bando, entro il termine massimo di sessanta giorni dalla conclusione del progetto; </w:t>
      </w:r>
    </w:p>
    <w:p w14:paraId="5247BE90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 xml:space="preserve">coordinare il processo di attuazione del progetto ed assicurarne il monitoraggio; </w:t>
      </w:r>
    </w:p>
    <w:p w14:paraId="25667DE5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garantire che gli interventi realizzati e rendicontati siano conformi al progetto approvato ed ammesso a contributo;</w:t>
      </w:r>
    </w:p>
    <w:p w14:paraId="67F87D06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informare l’utenza del contributo ricevuto mediante cartellonistica con il logo della Regione del Veneto e la dicitura “</w:t>
      </w:r>
      <w:r w:rsidRPr="009D4FA6">
        <w:rPr>
          <w:rFonts w:eastAsia="Trebuchet MS"/>
          <w:i/>
          <w:iCs/>
          <w:sz w:val="22"/>
          <w:szCs w:val="22"/>
        </w:rPr>
        <w:t>Iniziativa finanziata dalla Regione del Veneto ai sensi dell’articolo 33 della legge 27 dicembre 2023, n. 206</w:t>
      </w:r>
      <w:r w:rsidRPr="009D4FA6">
        <w:rPr>
          <w:rFonts w:eastAsia="Trebuchet MS"/>
          <w:sz w:val="22"/>
          <w:szCs w:val="22"/>
        </w:rPr>
        <w:t xml:space="preserve">”; </w:t>
      </w:r>
    </w:p>
    <w:p w14:paraId="42E15048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consentire alla Regione, in ogni fase e stadio del procedimento, di disporre accertamenti documentali e verifiche in loco</w:t>
      </w:r>
      <w:r>
        <w:rPr>
          <w:rFonts w:eastAsia="Trebuchet MS"/>
          <w:sz w:val="22"/>
          <w:szCs w:val="22"/>
        </w:rPr>
        <w:t xml:space="preserve">, </w:t>
      </w:r>
      <w:r w:rsidRPr="009D4FA6">
        <w:rPr>
          <w:rFonts w:eastAsia="Trebuchet MS"/>
          <w:sz w:val="22"/>
          <w:szCs w:val="22"/>
        </w:rPr>
        <w:t xml:space="preserve">al fine di accertare la conformità della realizzazione del progetto presentato e approvato; </w:t>
      </w:r>
    </w:p>
    <w:p w14:paraId="58D1B2B8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fornire le informazioni e la documentazione afferenti al progetto e</w:t>
      </w:r>
      <w:r>
        <w:rPr>
          <w:rFonts w:eastAsia="Trebuchet MS"/>
          <w:sz w:val="22"/>
          <w:szCs w:val="22"/>
        </w:rPr>
        <w:t>d</w:t>
      </w:r>
      <w:r w:rsidRPr="009D4FA6">
        <w:rPr>
          <w:rFonts w:eastAsia="Trebuchet MS"/>
          <w:sz w:val="22"/>
          <w:szCs w:val="22"/>
        </w:rPr>
        <w:t xml:space="preserve"> ai requisiti soggettivi e oggettivi di ammissibilità della domanda, richiesti dalla Regione o da altri soggetti delegati o incaricati dalla medesima, entro un termine massimo di dieci giorni dalla richiesta, se non diversamente stabilito;</w:t>
      </w:r>
    </w:p>
    <w:p w14:paraId="7FC23181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comunicare alla Regione l’eventuale rinuncia al contributo;</w:t>
      </w:r>
    </w:p>
    <w:p w14:paraId="57F21AF2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comunicare eventuali variazioni del progetto e/o del cronoprogramma alla Direzione Sviluppo Economico, Ricerca e Innovazione, per le verifiche e l’autorizzazione, con le modalità previste dall’art. 8 del bando;</w:t>
      </w:r>
    </w:p>
    <w:p w14:paraId="7E00A421" w14:textId="77777777" w:rsidR="00244A90" w:rsidRPr="009D4FA6" w:rsidRDefault="00244A90" w:rsidP="00244A90">
      <w:pPr>
        <w:pStyle w:val="Paragrafoelenco"/>
        <w:numPr>
          <w:ilvl w:val="0"/>
          <w:numId w:val="2"/>
        </w:numPr>
        <w:spacing w:after="120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rispettare le norme dell’ordinamento giuridico italiano in materia di bilancio e tenuta dei registri contabili, con particolare riferimento alla registrazione contabile del contributo ricevuto.</w:t>
      </w:r>
    </w:p>
    <w:p w14:paraId="79A58D9B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jc w:val="center"/>
        <w:rPr>
          <w:rFonts w:eastAsia="Trebuchet MS"/>
          <w:b/>
          <w:bCs/>
          <w:sz w:val="22"/>
          <w:szCs w:val="22"/>
        </w:rPr>
      </w:pPr>
    </w:p>
    <w:p w14:paraId="5F366AD1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jc w:val="center"/>
        <w:rPr>
          <w:rFonts w:eastAsia="Trebuchet MS"/>
          <w:b/>
          <w:bCs/>
          <w:sz w:val="22"/>
          <w:szCs w:val="22"/>
        </w:rPr>
      </w:pPr>
      <w:r w:rsidRPr="007F78D3">
        <w:rPr>
          <w:rFonts w:eastAsia="Trebuchet MS"/>
          <w:b/>
          <w:bCs/>
          <w:sz w:val="22"/>
          <w:szCs w:val="22"/>
        </w:rPr>
        <w:t>AUTORIZZA</w:t>
      </w:r>
    </w:p>
    <w:p w14:paraId="45ACC957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jc w:val="center"/>
        <w:rPr>
          <w:rFonts w:eastAsia="Trebuchet MS"/>
          <w:b/>
          <w:bCs/>
          <w:sz w:val="22"/>
          <w:szCs w:val="22"/>
        </w:rPr>
      </w:pPr>
    </w:p>
    <w:p w14:paraId="10B4DA49" w14:textId="77777777" w:rsidR="00244A90" w:rsidRPr="007F78D3" w:rsidRDefault="00244A90" w:rsidP="00244A90">
      <w:pPr>
        <w:spacing w:after="120" w:line="276" w:lineRule="auto"/>
        <w:jc w:val="both"/>
        <w:rPr>
          <w:rFonts w:eastAsia="Trebuchet MS"/>
          <w:sz w:val="22"/>
          <w:szCs w:val="22"/>
          <w:highlight w:val="white"/>
        </w:rPr>
      </w:pPr>
      <w:r w:rsidRPr="007F78D3">
        <w:rPr>
          <w:rFonts w:eastAsia="Trebuchet MS"/>
          <w:sz w:val="22"/>
          <w:szCs w:val="22"/>
          <w:highlight w:val="white"/>
        </w:rPr>
        <w:t xml:space="preserve">l’Amministrazione </w:t>
      </w:r>
      <w:r w:rsidRPr="009D4FA6">
        <w:rPr>
          <w:rFonts w:eastAsia="Trebuchet MS"/>
          <w:sz w:val="22"/>
          <w:szCs w:val="22"/>
        </w:rPr>
        <w:t xml:space="preserve">regionale concedente </w:t>
      </w:r>
      <w:r w:rsidRPr="007F78D3">
        <w:rPr>
          <w:rFonts w:eastAsia="Trebuchet MS"/>
          <w:sz w:val="22"/>
          <w:szCs w:val="22"/>
          <w:highlight w:val="white"/>
        </w:rPr>
        <w:t>al trattamento e all’elaborazione dei dati forniti con la presente domanda, per finalità gestionali e statistiche, anche mediante l’ausilio di mezzi elettronici o automatizzati, nel rispetto della sicurezza e della riservatezza e ai sensi dell’articolo 38 del citato DPR n. 445/2000.</w:t>
      </w:r>
    </w:p>
    <w:p w14:paraId="0526E788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jc w:val="center"/>
        <w:rPr>
          <w:rFonts w:eastAsia="Trebuchet MS"/>
          <w:b/>
          <w:bCs/>
          <w:sz w:val="22"/>
          <w:szCs w:val="22"/>
        </w:rPr>
      </w:pPr>
    </w:p>
    <w:p w14:paraId="408D0B0C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jc w:val="center"/>
        <w:rPr>
          <w:rFonts w:eastAsia="Trebuchet MS"/>
          <w:b/>
          <w:bCs/>
          <w:sz w:val="22"/>
          <w:szCs w:val="22"/>
        </w:rPr>
      </w:pPr>
      <w:r w:rsidRPr="007F78D3">
        <w:rPr>
          <w:rFonts w:eastAsia="Trebuchet MS"/>
          <w:b/>
          <w:bCs/>
          <w:sz w:val="22"/>
          <w:szCs w:val="22"/>
        </w:rPr>
        <w:t>DICHIARA, INOLTRE</w:t>
      </w:r>
    </w:p>
    <w:p w14:paraId="7DED9F80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rFonts w:eastAsia="Trebuchet MS"/>
          <w:sz w:val="22"/>
          <w:szCs w:val="22"/>
        </w:rPr>
      </w:pPr>
    </w:p>
    <w:p w14:paraId="200CF108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rebuchet MS"/>
          <w:sz w:val="22"/>
          <w:szCs w:val="22"/>
        </w:rPr>
      </w:pPr>
      <w:r w:rsidRPr="007F78D3">
        <w:rPr>
          <w:rFonts w:eastAsia="Trebuchet MS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in forma automatizzata, per le finalità previste dalla L.R. </w:t>
      </w:r>
      <w:r w:rsidRPr="007F78D3">
        <w:rPr>
          <w:rFonts w:eastAsia="Trebuchet MS"/>
          <w:sz w:val="22"/>
          <w:szCs w:val="22"/>
        </w:rPr>
        <w:lastRenderedPageBreak/>
        <w:t xml:space="preserve">27/1997; che il conferimento dei dati ha natura obbligatoria e il mancato conferimento non consente l’espletamento dell’istruttoria della candidatura; che i dati sono oggetto di comunicazione e di diffusione nei limiti previsti dalla vigente normativa; che i dati sono raccolti e saranno conservati in conformità alle norme sulla conservazione della documentazione amministrativa; che il Titolare del trattamento dei dati è la Giunta regionale, con sede a Palazzo Balbi – Dorsoduro,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</w:t>
      </w:r>
      <w:proofErr w:type="spellStart"/>
      <w:r w:rsidRPr="007F78D3">
        <w:rPr>
          <w:rFonts w:eastAsia="Trebuchet MS"/>
          <w:sz w:val="22"/>
          <w:szCs w:val="22"/>
        </w:rPr>
        <w:t>Protection</w:t>
      </w:r>
      <w:proofErr w:type="spellEnd"/>
      <w:r w:rsidRPr="007F78D3">
        <w:rPr>
          <w:rFonts w:eastAsia="Trebuchet MS"/>
          <w:sz w:val="22"/>
          <w:szCs w:val="22"/>
        </w:rPr>
        <w:t xml:space="preserve"> Officer) presso la Giunta regionale del Veneto ha sede a Palazzo Sceriman, Cannaregio 168, 30121 Venezia (indirizzo e-mail: </w:t>
      </w:r>
      <w:hyperlink r:id="rId9">
        <w:r w:rsidRPr="007F78D3">
          <w:rPr>
            <w:rFonts w:eastAsia="Trebuchet MS"/>
            <w:sz w:val="22"/>
            <w:szCs w:val="22"/>
            <w:u w:val="single"/>
          </w:rPr>
          <w:t>dpo@regione.veneto.it</w:t>
        </w:r>
      </w:hyperlink>
      <w:r w:rsidRPr="007F78D3">
        <w:rPr>
          <w:rFonts w:eastAsia="Trebuchet MS"/>
          <w:sz w:val="22"/>
          <w:szCs w:val="22"/>
        </w:rPr>
        <w:t xml:space="preserve"> ); che gli interessati, ricorrendone i presupposti, hanno, altresì, il diritto di proporre reclamo al Garante per la Protezione dei dati personali, con sede in Piazza Venezia, 11 - 00187 Roma.</w:t>
      </w:r>
    </w:p>
    <w:p w14:paraId="2B877961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86" w:line="249" w:lineRule="auto"/>
        <w:ind w:left="12" w:hanging="10"/>
        <w:rPr>
          <w:rFonts w:eastAsia="Trebuchet MS"/>
          <w:color w:val="000000"/>
          <w:sz w:val="22"/>
          <w:szCs w:val="22"/>
        </w:rPr>
      </w:pPr>
    </w:p>
    <w:p w14:paraId="07483DEE" w14:textId="77777777" w:rsidR="00244A90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86" w:line="249" w:lineRule="auto"/>
        <w:ind w:left="12" w:hanging="10"/>
        <w:rPr>
          <w:rFonts w:eastAsia="Trebuchet MS"/>
          <w:color w:val="000000"/>
          <w:sz w:val="22"/>
          <w:szCs w:val="22"/>
        </w:rPr>
      </w:pPr>
    </w:p>
    <w:p w14:paraId="797C9612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after="86" w:line="249" w:lineRule="auto"/>
        <w:ind w:left="12" w:hanging="10"/>
        <w:rPr>
          <w:rFonts w:eastAsia="Trebuchet MS"/>
          <w:color w:val="000000"/>
          <w:sz w:val="22"/>
          <w:szCs w:val="22"/>
        </w:rPr>
      </w:pPr>
    </w:p>
    <w:p w14:paraId="3B961CBC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spacing w:line="238" w:lineRule="auto"/>
        <w:ind w:left="17" w:right="9646"/>
        <w:rPr>
          <w:rFonts w:eastAsia="Trebuchet MS"/>
          <w:color w:val="000000"/>
          <w:sz w:val="22"/>
          <w:szCs w:val="22"/>
        </w:rPr>
      </w:pPr>
      <w:r w:rsidRPr="007F78D3">
        <w:rPr>
          <w:rFonts w:eastAsia="Trebuchet MS"/>
          <w:color w:val="000000"/>
          <w:sz w:val="22"/>
          <w:szCs w:val="22"/>
        </w:rPr>
        <w:t xml:space="preserve">  </w:t>
      </w:r>
    </w:p>
    <w:p w14:paraId="08D93D3B" w14:textId="029237AF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tabs>
          <w:tab w:val="center" w:pos="1376"/>
          <w:tab w:val="center" w:pos="2772"/>
          <w:tab w:val="center" w:pos="3461"/>
          <w:tab w:val="center" w:pos="4150"/>
          <w:tab w:val="center" w:pos="4837"/>
          <w:tab w:val="center" w:pos="5526"/>
          <w:tab w:val="center" w:pos="6215"/>
          <w:tab w:val="center" w:pos="7489"/>
        </w:tabs>
        <w:spacing w:after="4" w:line="249" w:lineRule="auto"/>
        <w:rPr>
          <w:rFonts w:eastAsia="Trebuchet MS"/>
          <w:b/>
          <w:bCs/>
          <w:color w:val="000000"/>
          <w:sz w:val="22"/>
          <w:szCs w:val="22"/>
        </w:rPr>
      </w:pPr>
      <w:r w:rsidRPr="007F78D3">
        <w:rPr>
          <w:rFonts w:eastAsia="Trebuchet MS"/>
          <w:color w:val="000000"/>
          <w:sz w:val="22"/>
          <w:szCs w:val="22"/>
        </w:rPr>
        <w:tab/>
      </w:r>
      <w:r w:rsidRPr="007F78D3">
        <w:rPr>
          <w:rFonts w:eastAsia="Trebuchet MS"/>
          <w:b/>
          <w:bCs/>
          <w:color w:val="000000"/>
          <w:sz w:val="22"/>
          <w:szCs w:val="22"/>
        </w:rPr>
        <w:t xml:space="preserve">DATA     </w:t>
      </w:r>
      <w:r w:rsidRPr="007F78D3">
        <w:rPr>
          <w:rFonts w:eastAsia="Trebuchet MS"/>
          <w:b/>
          <w:bCs/>
          <w:color w:val="000000"/>
          <w:sz w:val="22"/>
          <w:szCs w:val="22"/>
        </w:rPr>
        <w:tab/>
        <w:t xml:space="preserve"> </w:t>
      </w:r>
      <w:r w:rsidRPr="007F78D3">
        <w:rPr>
          <w:rFonts w:eastAsia="Trebuchet MS"/>
          <w:b/>
          <w:bCs/>
          <w:color w:val="000000"/>
          <w:sz w:val="22"/>
          <w:szCs w:val="22"/>
        </w:rPr>
        <w:tab/>
        <w:t xml:space="preserve"> </w:t>
      </w:r>
      <w:r w:rsidRPr="007F78D3">
        <w:rPr>
          <w:rFonts w:eastAsia="Trebuchet MS"/>
          <w:b/>
          <w:bCs/>
          <w:color w:val="000000"/>
          <w:sz w:val="22"/>
          <w:szCs w:val="22"/>
        </w:rPr>
        <w:tab/>
        <w:t xml:space="preserve"> </w:t>
      </w:r>
      <w:r w:rsidRPr="007F78D3">
        <w:rPr>
          <w:rFonts w:eastAsia="Trebuchet MS"/>
          <w:b/>
          <w:bCs/>
          <w:color w:val="000000"/>
          <w:sz w:val="22"/>
          <w:szCs w:val="22"/>
        </w:rPr>
        <w:tab/>
        <w:t xml:space="preserve"> </w:t>
      </w:r>
      <w:r w:rsidRPr="007F78D3">
        <w:rPr>
          <w:rFonts w:eastAsia="Trebuchet MS"/>
          <w:b/>
          <w:bCs/>
          <w:color w:val="000000"/>
          <w:sz w:val="22"/>
          <w:szCs w:val="22"/>
        </w:rPr>
        <w:tab/>
        <w:t xml:space="preserve"> </w:t>
      </w:r>
      <w:r w:rsidRPr="007F78D3">
        <w:rPr>
          <w:rFonts w:eastAsia="Trebuchet MS"/>
          <w:b/>
          <w:bCs/>
          <w:color w:val="000000"/>
          <w:sz w:val="22"/>
          <w:szCs w:val="22"/>
        </w:rPr>
        <w:tab/>
        <w:t xml:space="preserve">                     </w:t>
      </w:r>
      <w:r w:rsidR="004175D8">
        <w:rPr>
          <w:rFonts w:eastAsia="Trebuchet MS"/>
          <w:b/>
          <w:bCs/>
          <w:color w:val="000000"/>
          <w:sz w:val="22"/>
          <w:szCs w:val="22"/>
        </w:rPr>
        <w:t xml:space="preserve">    </w:t>
      </w:r>
      <w:r w:rsidRPr="007F78D3">
        <w:rPr>
          <w:rFonts w:eastAsia="Trebuchet MS"/>
          <w:b/>
          <w:bCs/>
          <w:color w:val="000000"/>
          <w:sz w:val="22"/>
          <w:szCs w:val="22"/>
        </w:rPr>
        <w:t xml:space="preserve">  </w:t>
      </w:r>
      <w:r w:rsidRPr="007F78D3">
        <w:rPr>
          <w:rFonts w:eastAsia="Trebuchet MS"/>
          <w:b/>
          <w:bCs/>
          <w:sz w:val="22"/>
          <w:szCs w:val="22"/>
        </w:rPr>
        <w:t>FIRMA</w:t>
      </w:r>
      <w:r w:rsidRPr="007F78D3">
        <w:rPr>
          <w:rFonts w:eastAsia="Trebuchet MS"/>
          <w:b/>
          <w:bCs/>
          <w:color w:val="000000"/>
          <w:sz w:val="22"/>
          <w:szCs w:val="22"/>
        </w:rPr>
        <w:t xml:space="preserve">  </w:t>
      </w:r>
    </w:p>
    <w:p w14:paraId="110EA740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tabs>
          <w:tab w:val="center" w:pos="1376"/>
          <w:tab w:val="center" w:pos="2772"/>
          <w:tab w:val="center" w:pos="3461"/>
          <w:tab w:val="center" w:pos="4150"/>
          <w:tab w:val="center" w:pos="4837"/>
          <w:tab w:val="center" w:pos="5526"/>
          <w:tab w:val="center" w:pos="6215"/>
          <w:tab w:val="center" w:pos="7489"/>
        </w:tabs>
        <w:spacing w:after="4" w:line="249" w:lineRule="auto"/>
        <w:rPr>
          <w:rFonts w:eastAsia="Trebuchet MS"/>
          <w:b/>
          <w:bCs/>
          <w:color w:val="000000"/>
          <w:sz w:val="22"/>
          <w:szCs w:val="22"/>
        </w:rPr>
      </w:pPr>
      <w:r w:rsidRPr="007F78D3">
        <w:rPr>
          <w:rFonts w:eastAsia="Trebuchet MS"/>
          <w:b/>
          <w:bCs/>
          <w:sz w:val="22"/>
          <w:szCs w:val="22"/>
        </w:rPr>
        <w:tab/>
        <w:t>(marca temporale firma digitale)</w:t>
      </w:r>
      <w:r w:rsidRPr="007F78D3">
        <w:rPr>
          <w:rFonts w:eastAsia="Trebuchet MS"/>
          <w:b/>
          <w:bCs/>
          <w:sz w:val="22"/>
          <w:szCs w:val="22"/>
        </w:rPr>
        <w:tab/>
      </w:r>
      <w:r w:rsidRPr="007F78D3">
        <w:rPr>
          <w:rFonts w:eastAsia="Trebuchet MS"/>
          <w:b/>
          <w:bCs/>
          <w:sz w:val="22"/>
          <w:szCs w:val="22"/>
        </w:rPr>
        <w:tab/>
      </w:r>
      <w:r w:rsidRPr="007F78D3">
        <w:rPr>
          <w:rFonts w:eastAsia="Trebuchet MS"/>
          <w:b/>
          <w:bCs/>
          <w:sz w:val="22"/>
          <w:szCs w:val="22"/>
        </w:rPr>
        <w:tab/>
      </w:r>
      <w:r w:rsidRPr="007F78D3">
        <w:rPr>
          <w:rFonts w:eastAsia="Trebuchet MS"/>
          <w:b/>
          <w:bCs/>
          <w:sz w:val="22"/>
          <w:szCs w:val="22"/>
        </w:rPr>
        <w:tab/>
      </w:r>
      <w:r w:rsidRPr="007F78D3">
        <w:rPr>
          <w:rFonts w:eastAsia="Trebuchet MS"/>
          <w:b/>
          <w:bCs/>
          <w:sz w:val="22"/>
          <w:szCs w:val="22"/>
        </w:rPr>
        <w:tab/>
      </w:r>
      <w:r w:rsidRPr="007F78D3">
        <w:rPr>
          <w:rFonts w:eastAsia="Trebuchet MS"/>
          <w:b/>
          <w:bCs/>
          <w:sz w:val="22"/>
          <w:szCs w:val="22"/>
        </w:rPr>
        <w:tab/>
      </w:r>
      <w:r w:rsidRPr="007F78D3">
        <w:rPr>
          <w:rFonts w:eastAsia="Trebuchet MS"/>
          <w:b/>
          <w:bCs/>
          <w:color w:val="000000"/>
          <w:sz w:val="22"/>
          <w:szCs w:val="22"/>
        </w:rPr>
        <w:t xml:space="preserve">(firmata </w:t>
      </w:r>
      <w:r w:rsidRPr="007F78D3">
        <w:rPr>
          <w:rFonts w:eastAsia="Trebuchet MS"/>
          <w:b/>
          <w:bCs/>
          <w:sz w:val="22"/>
          <w:szCs w:val="22"/>
        </w:rPr>
        <w:t>digitalmente)</w:t>
      </w:r>
    </w:p>
    <w:p w14:paraId="7A32F92B" w14:textId="77777777" w:rsidR="00244A90" w:rsidRPr="007F78D3" w:rsidRDefault="00244A90" w:rsidP="00244A90">
      <w:pPr>
        <w:pBdr>
          <w:top w:val="nil"/>
          <w:left w:val="nil"/>
          <w:bottom w:val="nil"/>
          <w:right w:val="nil"/>
          <w:between w:val="nil"/>
        </w:pBdr>
        <w:ind w:left="706"/>
        <w:rPr>
          <w:rFonts w:eastAsia="Trebuchet MS"/>
          <w:sz w:val="22"/>
          <w:szCs w:val="22"/>
        </w:rPr>
      </w:pPr>
      <w:r w:rsidRPr="007F78D3">
        <w:rPr>
          <w:rFonts w:eastAsia="Trebuchet MS"/>
          <w:color w:val="000000"/>
          <w:sz w:val="22"/>
          <w:szCs w:val="22"/>
        </w:rPr>
        <w:t xml:space="preserve"> </w:t>
      </w:r>
      <w:r w:rsidRPr="007F78D3">
        <w:rPr>
          <w:rFonts w:eastAsia="Trebuchet MS"/>
          <w:sz w:val="22"/>
          <w:szCs w:val="22"/>
        </w:rPr>
        <w:t xml:space="preserve">              </w:t>
      </w:r>
      <w:r w:rsidRPr="007F78D3">
        <w:rPr>
          <w:rFonts w:eastAsia="Trebuchet MS"/>
          <w:color w:val="000000"/>
          <w:sz w:val="22"/>
          <w:szCs w:val="22"/>
        </w:rPr>
        <w:tab/>
        <w:t xml:space="preserve"> </w:t>
      </w:r>
      <w:r w:rsidRPr="007F78D3">
        <w:rPr>
          <w:rFonts w:eastAsia="Trebuchet MS"/>
          <w:sz w:val="22"/>
          <w:szCs w:val="22"/>
        </w:rPr>
        <w:t xml:space="preserve">                          </w:t>
      </w:r>
    </w:p>
    <w:p w14:paraId="108DEC4C" w14:textId="77777777" w:rsidR="00244A90" w:rsidRDefault="00244A90" w:rsidP="00244A90">
      <w:pPr>
        <w:spacing w:line="238" w:lineRule="auto"/>
        <w:ind w:left="17" w:right="9646"/>
        <w:rPr>
          <w:rFonts w:eastAsia="Trebuchet MS"/>
          <w:sz w:val="22"/>
          <w:szCs w:val="22"/>
        </w:rPr>
      </w:pPr>
    </w:p>
    <w:p w14:paraId="2FAED4E2" w14:textId="77777777" w:rsidR="00244A90" w:rsidRDefault="00244A90" w:rsidP="00244A90">
      <w:pPr>
        <w:spacing w:line="238" w:lineRule="auto"/>
        <w:ind w:left="17" w:right="9646"/>
        <w:rPr>
          <w:rFonts w:eastAsia="Trebuchet MS"/>
          <w:sz w:val="22"/>
          <w:szCs w:val="22"/>
        </w:rPr>
      </w:pPr>
    </w:p>
    <w:p w14:paraId="6129C18F" w14:textId="77777777" w:rsidR="00244A90" w:rsidRDefault="00244A90" w:rsidP="00244A90">
      <w:pPr>
        <w:spacing w:line="238" w:lineRule="auto"/>
        <w:ind w:left="17" w:right="9646"/>
        <w:rPr>
          <w:rFonts w:eastAsia="Trebuchet MS"/>
          <w:sz w:val="22"/>
          <w:szCs w:val="22"/>
        </w:rPr>
      </w:pPr>
    </w:p>
    <w:p w14:paraId="19F37487" w14:textId="77777777" w:rsidR="00244A90" w:rsidRDefault="00244A90" w:rsidP="00244A90">
      <w:pPr>
        <w:spacing w:line="238" w:lineRule="auto"/>
        <w:ind w:left="17" w:right="9646"/>
        <w:rPr>
          <w:rFonts w:eastAsia="Trebuchet MS"/>
          <w:sz w:val="22"/>
          <w:szCs w:val="22"/>
        </w:rPr>
      </w:pPr>
    </w:p>
    <w:p w14:paraId="2BCA0FE6" w14:textId="77777777" w:rsidR="00244A90" w:rsidRDefault="00244A90" w:rsidP="00244A90">
      <w:pPr>
        <w:spacing w:line="238" w:lineRule="auto"/>
        <w:ind w:left="17" w:right="9646"/>
        <w:rPr>
          <w:rFonts w:eastAsia="Trebuchet MS"/>
          <w:sz w:val="22"/>
          <w:szCs w:val="22"/>
        </w:rPr>
      </w:pPr>
    </w:p>
    <w:p w14:paraId="01D0AE85" w14:textId="77777777" w:rsidR="00244A90" w:rsidRDefault="00244A90" w:rsidP="00244A90">
      <w:pPr>
        <w:spacing w:line="238" w:lineRule="auto"/>
        <w:ind w:left="17" w:right="9646"/>
        <w:rPr>
          <w:rFonts w:eastAsia="Trebuchet MS"/>
          <w:sz w:val="22"/>
          <w:szCs w:val="22"/>
        </w:rPr>
      </w:pPr>
    </w:p>
    <w:p w14:paraId="3DC3CE20" w14:textId="77777777" w:rsidR="00244A90" w:rsidRDefault="00244A90" w:rsidP="00244A90">
      <w:pPr>
        <w:spacing w:line="238" w:lineRule="auto"/>
        <w:ind w:left="17" w:right="9646"/>
        <w:rPr>
          <w:rFonts w:eastAsia="Trebuchet MS"/>
          <w:sz w:val="22"/>
          <w:szCs w:val="22"/>
        </w:rPr>
      </w:pPr>
    </w:p>
    <w:p w14:paraId="50E3955E" w14:textId="77777777" w:rsidR="00244A90" w:rsidRDefault="00244A90" w:rsidP="00244A90">
      <w:pPr>
        <w:spacing w:line="238" w:lineRule="auto"/>
        <w:ind w:right="9646"/>
        <w:rPr>
          <w:rFonts w:eastAsia="Trebuchet MS"/>
          <w:sz w:val="22"/>
          <w:szCs w:val="22"/>
        </w:rPr>
      </w:pPr>
    </w:p>
    <w:p w14:paraId="45E618B4" w14:textId="77777777" w:rsidR="00244A90" w:rsidRDefault="00244A90" w:rsidP="00244A90">
      <w:pPr>
        <w:spacing w:line="238" w:lineRule="auto"/>
        <w:ind w:left="17" w:right="9646"/>
        <w:rPr>
          <w:rFonts w:eastAsia="Trebuchet MS"/>
          <w:sz w:val="22"/>
          <w:szCs w:val="22"/>
        </w:rPr>
      </w:pPr>
    </w:p>
    <w:p w14:paraId="274E9E43" w14:textId="77777777" w:rsidR="00244A90" w:rsidRPr="007F78D3" w:rsidRDefault="00244A90" w:rsidP="00244A90">
      <w:pPr>
        <w:ind w:left="17"/>
        <w:rPr>
          <w:rFonts w:eastAsia="Trebuchet MS"/>
          <w:b/>
          <w:bCs/>
          <w:sz w:val="22"/>
          <w:szCs w:val="22"/>
          <w:u w:val="single"/>
        </w:rPr>
      </w:pPr>
      <w:r w:rsidRPr="007F78D3">
        <w:rPr>
          <w:rFonts w:eastAsia="Trebuchet MS"/>
          <w:b/>
          <w:bCs/>
          <w:sz w:val="22"/>
          <w:szCs w:val="22"/>
          <w:u w:val="single"/>
        </w:rPr>
        <w:t xml:space="preserve">ALLEGATI ALLA DOMANDA:  </w:t>
      </w:r>
    </w:p>
    <w:p w14:paraId="0E1A4743" w14:textId="77777777" w:rsidR="00244A90" w:rsidRPr="002878D4" w:rsidRDefault="00244A90" w:rsidP="00244A90">
      <w:pPr>
        <w:spacing w:after="2"/>
        <w:ind w:left="720"/>
        <w:jc w:val="both"/>
        <w:rPr>
          <w:rFonts w:eastAsia="Trebuchet MS"/>
          <w:sz w:val="22"/>
          <w:szCs w:val="22"/>
        </w:rPr>
      </w:pPr>
    </w:p>
    <w:p w14:paraId="212C7D6E" w14:textId="77777777" w:rsidR="00244A90" w:rsidRPr="009D4FA6" w:rsidRDefault="00244A90" w:rsidP="00244A90">
      <w:pPr>
        <w:numPr>
          <w:ilvl w:val="0"/>
          <w:numId w:val="1"/>
        </w:numPr>
        <w:spacing w:after="2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progetto comprensivo di cronoprogramma e quadro economico;</w:t>
      </w:r>
    </w:p>
    <w:p w14:paraId="42D49F41" w14:textId="77777777" w:rsidR="00244A90" w:rsidRPr="009D4FA6" w:rsidRDefault="00244A90" w:rsidP="00244A90">
      <w:pPr>
        <w:numPr>
          <w:ilvl w:val="0"/>
          <w:numId w:val="1"/>
        </w:numPr>
        <w:spacing w:after="2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 xml:space="preserve">atto di approvazione del progetto e verifica e validazione ai sensi dell’art. 42 del </w:t>
      </w:r>
      <w:proofErr w:type="spellStart"/>
      <w:r w:rsidRPr="009D4FA6">
        <w:rPr>
          <w:rFonts w:eastAsia="Trebuchet MS"/>
          <w:sz w:val="22"/>
          <w:szCs w:val="22"/>
        </w:rPr>
        <w:t>D.Lgs.</w:t>
      </w:r>
      <w:proofErr w:type="spellEnd"/>
      <w:r w:rsidRPr="009D4FA6">
        <w:rPr>
          <w:rFonts w:eastAsia="Trebuchet MS"/>
          <w:sz w:val="22"/>
          <w:szCs w:val="22"/>
        </w:rPr>
        <w:t xml:space="preserve"> n. 36/2023;</w:t>
      </w:r>
    </w:p>
    <w:p w14:paraId="71EE6697" w14:textId="77777777" w:rsidR="00244A90" w:rsidRPr="009D4FA6" w:rsidRDefault="00244A90" w:rsidP="00244A90">
      <w:pPr>
        <w:numPr>
          <w:ilvl w:val="0"/>
          <w:numId w:val="1"/>
        </w:numPr>
        <w:spacing w:after="2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atto di nomina, ai sensi della Legge 7 agosto 1990, n. 241, del Responsabile Unico di Progetto (R.U.P.), in ottemperanza alle disposizioni richiamate all’art. 15 del D. Lgs. n. 36/2023;</w:t>
      </w:r>
    </w:p>
    <w:p w14:paraId="61E290DC" w14:textId="77777777" w:rsidR="00244A90" w:rsidRPr="009D4FA6" w:rsidRDefault="00244A90" w:rsidP="00244A90">
      <w:pPr>
        <w:numPr>
          <w:ilvl w:val="0"/>
          <w:numId w:val="1"/>
        </w:numPr>
        <w:spacing w:after="2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attestazione del RUP in ordine alla conformità del progetto con lo strumento urbanistico vigente;</w:t>
      </w:r>
    </w:p>
    <w:p w14:paraId="4BDC383D" w14:textId="77777777" w:rsidR="00244A90" w:rsidRPr="009D4FA6" w:rsidRDefault="00244A90" w:rsidP="00244A90">
      <w:pPr>
        <w:numPr>
          <w:ilvl w:val="0"/>
          <w:numId w:val="1"/>
        </w:numPr>
        <w:spacing w:after="2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relazione esplicativa dell’intervento a firma del RUP;</w:t>
      </w:r>
    </w:p>
    <w:p w14:paraId="5A6660B6" w14:textId="77777777" w:rsidR="00244A90" w:rsidRPr="009D4FA6" w:rsidRDefault="00244A90" w:rsidP="00244A90">
      <w:pPr>
        <w:numPr>
          <w:ilvl w:val="0"/>
          <w:numId w:val="1"/>
        </w:numPr>
        <w:spacing w:after="2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atto dell’Ente di istituzione del mercato da cui si evincano le caratteristiche di mercato rionale, come indicate all’art. 4 del bando;</w:t>
      </w:r>
    </w:p>
    <w:p w14:paraId="24991D2E" w14:textId="77777777" w:rsidR="00244A90" w:rsidRPr="009D4FA6" w:rsidRDefault="00244A90" w:rsidP="00244A90">
      <w:pPr>
        <w:numPr>
          <w:ilvl w:val="0"/>
          <w:numId w:val="1"/>
        </w:numPr>
        <w:spacing w:after="2" w:line="276" w:lineRule="auto"/>
        <w:jc w:val="both"/>
        <w:rPr>
          <w:rFonts w:eastAsia="Trebuchet MS"/>
          <w:sz w:val="22"/>
          <w:szCs w:val="22"/>
        </w:rPr>
      </w:pPr>
      <w:r w:rsidRPr="009D4FA6">
        <w:rPr>
          <w:rFonts w:eastAsia="Trebuchet MS"/>
          <w:sz w:val="22"/>
          <w:szCs w:val="22"/>
        </w:rPr>
        <w:t>qualora sia richiesta la premialità C): documentazione comprovante la cadenza con cui si tiene il mercato (C1), la tipologia di vendita sia alimentare che non alimentare (C2), il numero di posteggi</w:t>
      </w:r>
      <w:r>
        <w:rPr>
          <w:rFonts w:eastAsia="Trebuchet MS"/>
          <w:sz w:val="22"/>
          <w:szCs w:val="22"/>
        </w:rPr>
        <w:t xml:space="preserve"> elevato</w:t>
      </w:r>
      <w:r w:rsidRPr="009D4FA6">
        <w:rPr>
          <w:rFonts w:eastAsia="Trebuchet MS"/>
          <w:sz w:val="22"/>
          <w:szCs w:val="22"/>
        </w:rPr>
        <w:t xml:space="preserve"> (C3)</w:t>
      </w:r>
      <w:r>
        <w:rPr>
          <w:rFonts w:eastAsia="Trebuchet MS"/>
          <w:sz w:val="22"/>
          <w:szCs w:val="22"/>
        </w:rPr>
        <w:t xml:space="preserve">. </w:t>
      </w:r>
    </w:p>
    <w:p w14:paraId="6A904711" w14:textId="77777777" w:rsidR="00376FA2" w:rsidRDefault="00376F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376FA2">
      <w:headerReference w:type="default" r:id="rId10"/>
      <w:footerReference w:type="default" r:id="rId11"/>
      <w:head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CC20" w14:textId="77777777" w:rsidR="004B4E23" w:rsidRDefault="004B4E23">
      <w:r>
        <w:separator/>
      </w:r>
    </w:p>
  </w:endnote>
  <w:endnote w:type="continuationSeparator" w:id="0">
    <w:p w14:paraId="5447BBA0" w14:textId="77777777" w:rsidR="004B4E23" w:rsidRDefault="004B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F872" w14:textId="77777777" w:rsidR="00376FA2" w:rsidRDefault="00244A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69BD9" w14:textId="77777777" w:rsidR="004B4E23" w:rsidRDefault="004B4E23">
      <w:r>
        <w:separator/>
      </w:r>
    </w:p>
  </w:footnote>
  <w:footnote w:type="continuationSeparator" w:id="0">
    <w:p w14:paraId="28D0E966" w14:textId="77777777" w:rsidR="004B4E23" w:rsidRDefault="004B4E23">
      <w:r>
        <w:continuationSeparator/>
      </w:r>
    </w:p>
  </w:footnote>
  <w:footnote w:id="1">
    <w:p w14:paraId="2101393E" w14:textId="77777777" w:rsidR="00244A90" w:rsidRDefault="00244A90" w:rsidP="00244A90">
      <w:pPr>
        <w:pStyle w:val="Testonotaapidipagina"/>
      </w:pPr>
      <w:r>
        <w:rPr>
          <w:rStyle w:val="Rimandonotaapidipagina"/>
        </w:rPr>
        <w:footnoteRef/>
      </w:r>
      <w:r>
        <w:t xml:space="preserve"> L’indice di sintesi riassume le tre seguenti rilevazioni: intensità e caratteristiche dell’offerta, intensità e caratteristiche della domanda turistica, attività economiche connesse al turismo.</w:t>
      </w:r>
    </w:p>
  </w:footnote>
  <w:footnote w:id="2">
    <w:p w14:paraId="46FDB698" w14:textId="77777777" w:rsidR="00244A90" w:rsidRDefault="00244A90" w:rsidP="00244A90">
      <w:pPr>
        <w:pStyle w:val="Testonotaapidipagina"/>
      </w:pPr>
      <w:r>
        <w:rPr>
          <w:rStyle w:val="Rimandonotaapidipagina"/>
        </w:rPr>
        <w:footnoteRef/>
      </w:r>
      <w:r>
        <w:t xml:space="preserve"> Per cadenza giornaliera si intende apertura per più dei cinque giorni settimanali ordinariamente previsti per i mercati rionali. </w:t>
      </w:r>
    </w:p>
  </w:footnote>
  <w:footnote w:id="3">
    <w:p w14:paraId="0E52D278" w14:textId="77777777" w:rsidR="00244A90" w:rsidRDefault="00244A90" w:rsidP="00244A90">
      <w:pPr>
        <w:pStyle w:val="Testonotaapidipagina"/>
      </w:pPr>
      <w:r>
        <w:rPr>
          <w:rStyle w:val="Rimandonotaapidipagina"/>
        </w:rPr>
        <w:footnoteRef/>
      </w:r>
      <w:r>
        <w:t xml:space="preserve"> Vedasi tabella all’art. 7 del bando.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9676" w14:textId="77777777" w:rsidR="00376FA2" w:rsidRDefault="00376FA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"/>
      <w:tblW w:w="9568" w:type="dxa"/>
      <w:tblInd w:w="-70" w:type="dxa"/>
      <w:tblLayout w:type="fixed"/>
      <w:tblLook w:val="0000" w:firstRow="0" w:lastRow="0" w:firstColumn="0" w:lastColumn="0" w:noHBand="0" w:noVBand="0"/>
    </w:tblPr>
    <w:tblGrid>
      <w:gridCol w:w="9568"/>
    </w:tblGrid>
    <w:tr w:rsidR="00376FA2" w14:paraId="58736F34" w14:textId="77777777" w:rsidTr="004175D8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14:paraId="5093FD90" w14:textId="230B6996" w:rsidR="00376FA2" w:rsidRDefault="004A52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>Allegato A</w:t>
          </w:r>
          <w:r w:rsidR="00244A90">
            <w:rPr>
              <w:color w:val="000000"/>
              <w:sz w:val="28"/>
              <w:szCs w:val="28"/>
            </w:rPr>
            <w:t xml:space="preserve"> al Decreto n. </w:t>
          </w:r>
          <w:r w:rsidR="004175D8">
            <w:rPr>
              <w:color w:val="000000"/>
              <w:sz w:val="28"/>
              <w:szCs w:val="28"/>
            </w:rPr>
            <w:t xml:space="preserve">44 </w:t>
          </w:r>
          <w:r w:rsidR="00244A90">
            <w:rPr>
              <w:color w:val="000000"/>
              <w:sz w:val="28"/>
              <w:szCs w:val="28"/>
            </w:rPr>
            <w:t>del</w:t>
          </w:r>
          <w:r w:rsidR="004175D8">
            <w:rPr>
              <w:color w:val="000000"/>
              <w:sz w:val="28"/>
              <w:szCs w:val="28"/>
            </w:rPr>
            <w:t xml:space="preserve"> 10 luglio 2026  </w:t>
          </w:r>
          <w:r w:rsidR="00244A90">
            <w:rPr>
              <w:color w:val="000000"/>
              <w:sz w:val="28"/>
              <w:szCs w:val="28"/>
            </w:rPr>
            <w:t xml:space="preserve">                 </w:t>
          </w:r>
          <w:r w:rsidR="004175D8">
            <w:rPr>
              <w:color w:val="000000"/>
              <w:sz w:val="28"/>
              <w:szCs w:val="28"/>
            </w:rPr>
            <w:t xml:space="preserve">            </w:t>
          </w:r>
          <w:r w:rsidR="00244A90">
            <w:rPr>
              <w:color w:val="000000"/>
              <w:sz w:val="28"/>
              <w:szCs w:val="28"/>
            </w:rPr>
            <w:t xml:space="preserve">              </w:t>
          </w:r>
          <w:r w:rsidR="00244A90">
            <w:rPr>
              <w:color w:val="000000"/>
              <w:sz w:val="24"/>
              <w:szCs w:val="24"/>
            </w:rPr>
            <w:t xml:space="preserve">pag. </w:t>
          </w:r>
          <w:r w:rsidR="00244A90">
            <w:rPr>
              <w:color w:val="000000"/>
              <w:sz w:val="24"/>
              <w:szCs w:val="24"/>
            </w:rPr>
            <w:fldChar w:fldCharType="begin"/>
          </w:r>
          <w:r w:rsidR="00244A90">
            <w:rPr>
              <w:color w:val="000000"/>
              <w:sz w:val="24"/>
              <w:szCs w:val="24"/>
            </w:rPr>
            <w:instrText>PAGE</w:instrText>
          </w:r>
          <w:r w:rsidR="00244A90">
            <w:rPr>
              <w:color w:val="000000"/>
              <w:sz w:val="24"/>
              <w:szCs w:val="24"/>
            </w:rPr>
            <w:fldChar w:fldCharType="separate"/>
          </w:r>
          <w:r w:rsidR="00244A90">
            <w:rPr>
              <w:noProof/>
              <w:color w:val="000000"/>
              <w:sz w:val="24"/>
              <w:szCs w:val="24"/>
            </w:rPr>
            <w:t>2</w:t>
          </w:r>
          <w:r w:rsidR="00244A90">
            <w:rPr>
              <w:color w:val="000000"/>
              <w:sz w:val="24"/>
              <w:szCs w:val="24"/>
            </w:rPr>
            <w:fldChar w:fldCharType="end"/>
          </w:r>
          <w:r w:rsidR="00244A90">
            <w:rPr>
              <w:color w:val="000000"/>
              <w:sz w:val="24"/>
              <w:szCs w:val="24"/>
            </w:rPr>
            <w:t>/</w:t>
          </w:r>
          <w:r w:rsidR="00244A90">
            <w:rPr>
              <w:color w:val="000000"/>
              <w:sz w:val="24"/>
              <w:szCs w:val="24"/>
            </w:rPr>
            <w:fldChar w:fldCharType="begin"/>
          </w:r>
          <w:r w:rsidR="00244A90">
            <w:rPr>
              <w:color w:val="000000"/>
              <w:sz w:val="24"/>
              <w:szCs w:val="24"/>
            </w:rPr>
            <w:instrText>NUMPAGES</w:instrText>
          </w:r>
          <w:r w:rsidR="00244A90">
            <w:rPr>
              <w:color w:val="000000"/>
              <w:sz w:val="24"/>
              <w:szCs w:val="24"/>
            </w:rPr>
            <w:fldChar w:fldCharType="separate"/>
          </w:r>
          <w:r w:rsidR="00244A90">
            <w:rPr>
              <w:noProof/>
              <w:color w:val="000000"/>
              <w:sz w:val="24"/>
              <w:szCs w:val="24"/>
            </w:rPr>
            <w:t>3</w:t>
          </w:r>
          <w:r w:rsidR="00244A90"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5F7DFB53" w14:textId="77777777" w:rsidR="00376FA2" w:rsidRDefault="00376F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0D06" w14:textId="77777777" w:rsidR="00376FA2" w:rsidRDefault="00376FA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376FA2" w14:paraId="2AB1ACF1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24777666" w14:textId="77777777" w:rsidR="00376FA2" w:rsidRDefault="00244A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0AF764E3" wp14:editId="4FE61C46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605EB04" w14:textId="77777777" w:rsidR="00376FA2" w:rsidRDefault="00244A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b/>
              <w:color w:val="000000"/>
            </w:rPr>
            <w:t xml:space="preserve">                    giunta regionale </w:t>
          </w:r>
        </w:p>
        <w:p w14:paraId="7C15C8A0" w14:textId="77777777" w:rsidR="00376FA2" w:rsidRDefault="00376F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  <w:p w14:paraId="6ABE8999" w14:textId="55A5D65B" w:rsidR="00376FA2" w:rsidRDefault="00244A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 xml:space="preserve">Allegato A al Decreto n. </w:t>
          </w:r>
          <w:r w:rsidR="004175D8">
            <w:rPr>
              <w:b/>
              <w:color w:val="000000"/>
              <w:sz w:val="24"/>
              <w:szCs w:val="24"/>
            </w:rPr>
            <w:t>44 del 10 luglio 2026</w:t>
          </w:r>
          <w:r>
            <w:rPr>
              <w:b/>
              <w:color w:val="000000"/>
              <w:sz w:val="24"/>
              <w:szCs w:val="24"/>
            </w:rPr>
            <w:t xml:space="preserve">                   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517090"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517090"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7D4464C6" w14:textId="77777777" w:rsidR="00376FA2" w:rsidRDefault="00376F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A053F"/>
    <w:multiLevelType w:val="multilevel"/>
    <w:tmpl w:val="0410001D"/>
    <w:numStyleLink w:val="Stile1"/>
  </w:abstractNum>
  <w:abstractNum w:abstractNumId="1" w15:restartNumberingAfterBreak="0">
    <w:nsid w:val="490B709C"/>
    <w:multiLevelType w:val="hybridMultilevel"/>
    <w:tmpl w:val="624C86F6"/>
    <w:lvl w:ilvl="0" w:tplc="35BCB9BE">
      <w:start w:val="1"/>
      <w:numFmt w:val="lowerLetter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C636A"/>
    <w:multiLevelType w:val="multilevel"/>
    <w:tmpl w:val="A612A8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4A30110"/>
    <w:multiLevelType w:val="multilevel"/>
    <w:tmpl w:val="0410001D"/>
    <w:styleLink w:val="Sti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16501769">
    <w:abstractNumId w:val="2"/>
  </w:num>
  <w:num w:numId="2" w16cid:durableId="1075787172">
    <w:abstractNumId w:val="0"/>
  </w:num>
  <w:num w:numId="3" w16cid:durableId="2024626056">
    <w:abstractNumId w:val="3"/>
  </w:num>
  <w:num w:numId="4" w16cid:durableId="1686666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FA2"/>
    <w:rsid w:val="00154E7B"/>
    <w:rsid w:val="002371B0"/>
    <w:rsid w:val="00244A90"/>
    <w:rsid w:val="0025648F"/>
    <w:rsid w:val="00376FA2"/>
    <w:rsid w:val="004175D8"/>
    <w:rsid w:val="004402C7"/>
    <w:rsid w:val="004A5200"/>
    <w:rsid w:val="004B4E23"/>
    <w:rsid w:val="00517090"/>
    <w:rsid w:val="007A62FD"/>
    <w:rsid w:val="008E6DB8"/>
    <w:rsid w:val="00B91A22"/>
    <w:rsid w:val="00C57C36"/>
    <w:rsid w:val="00C632EF"/>
    <w:rsid w:val="00DF29F1"/>
    <w:rsid w:val="00E80F4B"/>
    <w:rsid w:val="00F4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A0642"/>
  <w15:docId w15:val="{5A426F4D-8F0F-4F99-9F9D-87C20376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44A9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44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44A90"/>
    <w:pPr>
      <w:ind w:left="720"/>
      <w:contextualSpacing/>
    </w:pPr>
  </w:style>
  <w:style w:type="numbering" w:customStyle="1" w:styleId="Stile1">
    <w:name w:val="Stile1"/>
    <w:uiPriority w:val="99"/>
    <w:rsid w:val="00244A90"/>
    <w:pPr>
      <w:numPr>
        <w:numId w:val="3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4A9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4A90"/>
  </w:style>
  <w:style w:type="character" w:styleId="Rimandonotaapidipagina">
    <w:name w:val="footnote reference"/>
    <w:basedOn w:val="Carpredefinitoparagrafo"/>
    <w:uiPriority w:val="99"/>
    <w:semiHidden/>
    <w:unhideWhenUsed/>
    <w:rsid w:val="00244A9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44A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A90"/>
  </w:style>
  <w:style w:type="paragraph" w:styleId="Pidipagina">
    <w:name w:val="footer"/>
    <w:basedOn w:val="Normale"/>
    <w:link w:val="PidipaginaCarattere"/>
    <w:uiPriority w:val="99"/>
    <w:unhideWhenUsed/>
    <w:rsid w:val="00244A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economico@pec.regione.venet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regione.veneto.i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WsyQL1/w+TWkxUnaKPvElQyCg==">CgMxLjA4AHIhMXVKOGJrS3hMcUx4NWo4VWUzdGx1dVRreFJwcGI1UU9E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TEKER</dc:creator>
  <cp:lastModifiedBy>Clinio Gretter</cp:lastModifiedBy>
  <cp:revision>8</cp:revision>
  <dcterms:created xsi:type="dcterms:W3CDTF">2026-07-08T10:28:00Z</dcterms:created>
  <dcterms:modified xsi:type="dcterms:W3CDTF">2026-07-17T07:29:00Z</dcterms:modified>
</cp:coreProperties>
</file>