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FESR 2021-2027</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5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ALLEGATO A1</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5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Obiettivo Specifico 5.2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Promuovere lo sviluppo sociale, economico e ambientale integrato e inclusivo a livello locale, la cultura, il patrimonio naturale, il turismo sostenibile e la sicurezza nelle aree diverse da quelle urbane.”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Azione 5.2.2</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Interventi di recupero, promozione e valorizzazione delle aree interne attraverso interventi ad alto impatto culturale</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Area interna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STRATEGIA SETTORIALE</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Descrizione del contesto territoriale che conferma/aggiorna i contenuti espressi nella Strategia d’Area generale/Documento di aggiornamento della Strategia, in relazione al settore specifico della cultura, fornendo alcuni dati di supporto.</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Descrizione degli ambiti di interesse che si intendono valorizzare e dei fabbisogni da soddisfare per il raggiungimento dei risultati attesi funzionali al perseguimento degli obiettivi strategici generali per una inversione di tendenza del declino demografico.</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In coerenza con quanto descritto nei punti precedenti, formulare un elenco delle specifiche progettualità che si intendono realizzare, comprensivo di una breve descrizione degli interventi, dell’indicazione dei soggetti attuatori, degli importi complessivi di spesa per la relativa realizzazione, e del contributo richiesto.</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TABELLA DI DETTAGLIO IMPORTI INTERVENTI </w:t>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tbl>
      <w:tblPr>
        <w:tblStyle w:val="Table1"/>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
        <w:gridCol w:w="3510"/>
        <w:gridCol w:w="2040"/>
        <w:gridCol w:w="1470"/>
        <w:gridCol w:w="2025"/>
        <w:tblGridChange w:id="0">
          <w:tblGrid>
            <w:gridCol w:w="585"/>
            <w:gridCol w:w="3510"/>
            <w:gridCol w:w="2040"/>
            <w:gridCol w:w="1470"/>
            <w:gridCol w:w="2025"/>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1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1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Titolo</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1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Soggetto beneficiario</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1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Importo complessivo del progetto</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1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Importo della richiesta finanziamento </w:t>
            </w:r>
          </w:p>
          <w:p w:rsidR="00000000" w:rsidDel="00000000" w:rsidP="00000000" w:rsidRDefault="00000000" w:rsidRPr="00000000" w14:paraId="0000001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FESR 21-27 azione 5.2.2</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95" w:hRule="atLeast"/>
          <w:tblHeader w:val="0"/>
        </w:trPr>
        <w:tc>
          <w:tcPr>
            <w:gridSpan w:val="4"/>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IMPORTO COMPLESSIVO RICHIESTA FINANZIAMENTO </w:t>
            </w:r>
          </w:p>
          <w:p w:rsidR="00000000" w:rsidDel="00000000" w:rsidP="00000000" w:rsidRDefault="00000000" w:rsidRPr="00000000" w14:paraId="0000005D">
            <w:pPr>
              <w:spacing w:after="0" w:line="276" w:lineRule="auto"/>
              <w:jc w:val="center"/>
              <w:rPr>
                <w:rFonts w:ascii="Times New Roman" w:cs="Times New Roman" w:eastAsia="Times New Roman" w:hAnsi="Times New Roman"/>
                <w:sz w:val="24"/>
                <w:szCs w:val="24"/>
              </w:rPr>
            </w:pPr>
            <w:sdt>
              <w:sdtPr>
                <w:id w:val="2096484261"/>
                <w:tag w:val="goog_rdk_0"/>
              </w:sdtPr>
              <w:sdtContent>
                <w:r w:rsidDel="00000000" w:rsidR="00000000" w:rsidRPr="00000000">
                  <w:rPr>
                    <w:rFonts w:ascii="Gungsuh" w:cs="Gungsuh" w:eastAsia="Gungsuh" w:hAnsi="Gungsuh"/>
                    <w:sz w:val="24"/>
                    <w:szCs w:val="24"/>
                    <w:rtl w:val="0"/>
                  </w:rPr>
                  <w:t xml:space="preserve">(≤ 975.000,00 euro)</w:t>
                </w:r>
              </w:sdtContent>
            </w:sdt>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6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Allegato</w:t>
      </w:r>
      <w:r w:rsidDel="00000000" w:rsidR="00000000" w:rsidRPr="00000000">
        <w:rPr>
          <w:rFonts w:ascii="Times New Roman" w:cs="Times New Roman" w:eastAsia="Times New Roman" w:hAnsi="Times New Roman"/>
          <w:sz w:val="24"/>
          <w:szCs w:val="24"/>
          <w:rtl w:val="0"/>
        </w:rPr>
        <w:t xml:space="preserve">: Atto dell’autorità referente dell’Area interna, con il quale viene adottata la presente Strategia per il settore culturale.</w:t>
      </w:r>
    </w:p>
    <w:p w:rsidR="00000000" w:rsidDel="00000000" w:rsidP="00000000" w:rsidRDefault="00000000" w:rsidRPr="00000000" w14:paraId="00000066">
      <w:pPr>
        <w:jc w:val="center"/>
        <w:rPr>
          <w:rFonts w:ascii="Times New Roman" w:cs="Times New Roman" w:eastAsia="Times New Roman" w:hAnsi="Times New Roman"/>
          <w:b w:val="1"/>
          <w:bCs w:val="1"/>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K8dB7Zctd9BqHAz3QNbB+ueY1Q==">CgMxLjAaJQoBMBIgCh4IB0IaCg9UaW1lcyBOZXcgUm9tYW4SB0d1bmdzdWg4AHIhMXFxMVVHUDZCNmlPdE83dWl3cnBUMEFvWUxaSkwxcVJL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