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1" w:hanging="3"/>
        <w:jc w:val="center"/>
        <w:rPr>
          <w:rFonts w:ascii="Calibri" w:cs="Calibri" w:eastAsia="Calibri" w:hAnsi="Calibri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1" w:hanging="3"/>
        <w:jc w:val="center"/>
        <w:rPr>
          <w:rFonts w:ascii="Calibri" w:cs="Calibri" w:eastAsia="Calibri" w:hAnsi="Calibri"/>
          <w:b w:val="1"/>
          <w:bCs w:val="1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Da allegare in formato pdf. alla domanda per 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1" w:hanging="3"/>
        <w:jc w:val="center"/>
        <w:rPr>
          <w:rFonts w:ascii="Calibri" w:cs="Calibri" w:eastAsia="Calibri" w:hAnsi="Calibri"/>
          <w:b w:val="1"/>
          <w:bCs w:val="1"/>
          <w:sz w:val="40"/>
          <w:szCs w:val="40"/>
        </w:rPr>
      </w:pPr>
      <w:r w:rsidDel="00000000" w:rsidR="00000000" w:rsidRPr="00000000">
        <w:rPr>
          <w:rFonts w:ascii="Libre Franklin" w:cs="Libre Franklin" w:eastAsia="Libre Franklin" w:hAnsi="Libre Franklin"/>
          <w:b w:val="1"/>
          <w:bCs w:val="1"/>
          <w:sz w:val="28"/>
          <w:szCs w:val="28"/>
          <w:rtl w:val="0"/>
        </w:rPr>
        <w:t xml:space="preserve">BANDO SALVAGUARDIA BENI MOBILI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1" w:hanging="3"/>
        <w:jc w:val="center"/>
        <w:rPr>
          <w:rFonts w:ascii="Calibri" w:cs="Calibri" w:eastAsia="Calibri" w:hAnsi="Calibri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1" w:hanging="3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Bando per la concessione di contributi destinati a interventi di salvaguardia di beni mobili, di proprietà di Comuni con popolazione inferiore ai trentamila abitanti o di Enti religiosi, che abbiano particolare valore storico e artistico.</w:t>
      </w:r>
    </w:p>
    <w:p w:rsidR="00000000" w:rsidDel="00000000" w:rsidP="00000000" w:rsidRDefault="00000000" w:rsidRPr="00000000" w14:paraId="0000000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1" w:hanging="3"/>
        <w:jc w:val="both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Piano annuale degli interventi per la cultura 2026. LR n. 17/2019, art. 17.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hanging="2"/>
        <w:jc w:val="center"/>
        <w:rPr>
          <w:color w:val="000000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Modello di </w:t>
        <w:br w:type="textWrapping"/>
        <w:t xml:space="preserve">RELAZIONE STORICO ARTISTICA SUL BENE O COMPLESSO DI BENI INTERESSATI</w:t>
        <w:br w:type="textWrapping"/>
      </w:r>
      <w:r w:rsidDel="00000000" w:rsidR="00000000" w:rsidRPr="00000000">
        <w:rPr>
          <w:sz w:val="22"/>
          <w:szCs w:val="22"/>
          <w:rtl w:val="0"/>
        </w:rPr>
        <w:br w:type="textWrapping"/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Ente richiedente</w:t>
      </w:r>
      <w:r w:rsidDel="00000000" w:rsidR="00000000" w:rsidRPr="00000000">
        <w:rPr>
          <w:sz w:val="22"/>
          <w:szCs w:val="22"/>
          <w:rtl w:val="0"/>
        </w:rPr>
        <w:t xml:space="preserve">: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74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74"/>
        <w:tblGridChange w:id="0">
          <w:tblGrid>
            <w:gridCol w:w="1077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INTRODUZIONE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2"/>
                <w:szCs w:val="22"/>
                <w:rtl w:val="0"/>
              </w:rPr>
              <w:t xml:space="preserve">(informazioni di carattere generale sul contesto, eventuale fondo o raccolta storica di pertinenza dei beni, relazioni fra gli oggetti, etc.)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sz w:val="16"/>
          <w:szCs w:val="16"/>
        </w:rPr>
      </w:pP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ELENCO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dei beni mobili</w:t>
      </w:r>
      <w:r w:rsidDel="00000000" w:rsidR="00000000" w:rsidRPr="00000000">
        <w:rPr>
          <w:sz w:val="22"/>
          <w:szCs w:val="22"/>
          <w:rtl w:val="0"/>
        </w:rPr>
        <w:t xml:space="preserve">,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per ciascun oggetto </w:t>
      </w:r>
      <w:r w:rsidDel="00000000" w:rsidR="00000000" w:rsidRPr="00000000">
        <w:rPr>
          <w:sz w:val="22"/>
          <w:szCs w:val="22"/>
          <w:rtl w:val="0"/>
        </w:rPr>
        <w:t xml:space="preserve">dettagliare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le seguenti voci:</w:t>
      </w:r>
      <w:r w:rsidDel="00000000" w:rsidR="00000000" w:rsidRPr="00000000">
        <w:rPr>
          <w:rtl w:val="0"/>
        </w:rPr>
      </w:r>
    </w:p>
    <w:tbl>
      <w:tblPr>
        <w:tblStyle w:val="Table2"/>
        <w:tblW w:w="10774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74"/>
        <w:tblGridChange w:id="0">
          <w:tblGrid>
            <w:gridCol w:w="1077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a) definizione dell’oggetto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b) descrizione dell’oggetto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ind w:left="0" w:hanging="2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c) localizzazione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collocazione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attuale, luogo di conservazione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ind w:left="0" w:hanging="2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d) cronologia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specifica, se nota, con citazione delle fonti o comunque generica, il più possibile approssimata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ind w:left="0" w:hanging="2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e) attribuzione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artista, artefice e/o ambito culturale di produzione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f) caratteristiche del bene in relazione al suo contesto territoriale originario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g) materia e tecnica di esecuzione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ind w:left="0" w:hanging="2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h) misure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(</w:t>
            </w: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indicando le unità impiegate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ind w:left="0" w:hanging="2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i) stato di conservazione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oltre che in forma analitica ed estesa, anche indicando in sintesi un solo grado nella scala: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□ </w:t>
            </w: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pessimo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□ </w:t>
            </w: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cattivo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□ </w:t>
            </w: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mediocre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□ </w:t>
            </w: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discreto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□ </w:t>
            </w: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buono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l) condizione giuridica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m) vincoli di tutela con indicazione atto/decreto di vincolo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n) provenienza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o) notizie storico critiche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p) fonti e documenti, bibliografia</w:t>
            </w:r>
          </w:p>
        </w:tc>
      </w:tr>
    </w:tbl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ALLEGATI: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785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5"/>
        <w:gridCol w:w="10500"/>
        <w:tblGridChange w:id="0">
          <w:tblGrid>
            <w:gridCol w:w="285"/>
            <w:gridCol w:w="105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ind w:left="0" w:right="-17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documentazione fotografica completa, in buona risoluzione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eventuali elaborati grafici e multimediali </w:t>
            </w: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(qualora gli elaborati siano in formati diversi dal .pdf devono essere inviati, entro la scadenza del Bando, separatamente via mail all’indirizzo </w:t>
            </w:r>
            <w:r w:rsidDel="00000000" w:rsidR="00000000" w:rsidRPr="00000000">
              <w:rPr>
                <w:i w:val="1"/>
                <w:iCs w:val="1"/>
                <w:sz w:val="18"/>
                <w:szCs w:val="18"/>
                <w:u w:val="single"/>
                <w:rtl w:val="0"/>
              </w:rPr>
              <w:t xml:space="preserve">benieserviziculturali</w:t>
            </w:r>
            <w:hyperlink r:id="rId7">
              <w:r w:rsidDel="00000000" w:rsidR="00000000" w:rsidRPr="00000000">
                <w:rPr>
                  <w:i w:val="1"/>
                  <w:iCs w:val="1"/>
                  <w:sz w:val="18"/>
                  <w:szCs w:val="18"/>
                  <w:u w:val="single"/>
                  <w:rtl w:val="0"/>
                </w:rPr>
                <w:t xml:space="preserve">@regione.veneto.it</w:t>
              </w:r>
            </w:hyperlink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, specificando in oggetto: “Domanda L.R. 17/2019, art. 17 – Salvaguardia Beni Mobili – Allegati multimediali alla relazione”)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spacing w:line="276" w:lineRule="auto"/>
        <w:ind w:left="0" w:hanging="2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725.0" w:type="dxa"/>
        <w:jc w:val="left"/>
        <w:tblInd w:w="1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350"/>
        <w:gridCol w:w="6375"/>
        <w:tblGridChange w:id="0">
          <w:tblGrid>
            <w:gridCol w:w="4350"/>
            <w:gridCol w:w="63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ind w:left="0" w:hanging="2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DATA E LUOGO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ind w:left="0" w:hanging="2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FIRMA</w:t>
            </w:r>
          </w:p>
        </w:tc>
      </w:tr>
    </w:tbl>
    <w:p w:rsidR="00000000" w:rsidDel="00000000" w:rsidP="00000000" w:rsidRDefault="00000000" w:rsidRPr="00000000" w14:paraId="0000002B">
      <w:pPr>
        <w:spacing w:line="276" w:lineRule="auto"/>
        <w:ind w:left="0" w:hanging="2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pgSz w:h="16838" w:w="11906" w:orient="portrait"/>
      <w:pgMar w:bottom="566" w:top="566" w:left="566" w:right="566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Calibri"/>
  <w:font w:name="Georgia"/>
  <w:font w:name="Times New Roman"/>
  <w:font w:name="Libre Frankli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rPr>
        <w:color w:val="000000"/>
        <w:sz w:val="22"/>
        <w:szCs w:val="22"/>
      </w:rPr>
    </w:pPr>
    <w:r w:rsidDel="00000000" w:rsidR="00000000" w:rsidRPr="00000000">
      <w:rPr>
        <w:color w:val="000000"/>
        <w:sz w:val="22"/>
        <w:szCs w:val="22"/>
        <w:rtl w:val="0"/>
      </w:rPr>
      <w:t xml:space="preserve">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ind w:left="0" w:hanging="2"/>
      <w:rPr>
        <w:rFonts w:ascii="Times New Roman" w:cs="Times New Roman" w:eastAsia="Times New Roman" w:hAnsi="Times New Roman"/>
        <w:color w:val="000000"/>
        <w:sz w:val="22"/>
        <w:szCs w:val="22"/>
      </w:rPr>
    </w:pPr>
    <w:r w:rsidDel="00000000" w:rsidR="00000000" w:rsidRPr="00000000">
      <w:rPr>
        <w:rtl w:val="0"/>
      </w:rPr>
    </w:r>
  </w:p>
  <w:tbl>
    <w:tblPr>
      <w:tblStyle w:val="Table5"/>
      <w:tblW w:w="7485.0" w:type="dxa"/>
      <w:jc w:val="left"/>
      <w:tblInd w:w="945.0" w:type="dxa"/>
      <w:tblLayout w:type="fixed"/>
      <w:tblLook w:val="0000"/>
    </w:tblPr>
    <w:tblGrid>
      <w:gridCol w:w="7485"/>
      <w:tblGridChange w:id="0">
        <w:tblGrid>
          <w:gridCol w:w="7485"/>
        </w:tblGrid>
      </w:tblGridChange>
    </w:tblGrid>
    <w:tr>
      <w:trPr>
        <w:cantSplit w:val="0"/>
        <w:trHeight w:val="443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02D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819"/>
              <w:tab w:val="right" w:leader="none" w:pos="9638"/>
            </w:tabs>
            <w:spacing w:line="240" w:lineRule="auto"/>
            <w:ind w:left="0" w:hanging="2"/>
            <w:rPr>
              <w:rFonts w:ascii="Times New Roman" w:cs="Times New Roman" w:eastAsia="Times New Roman" w:hAnsi="Times New Roman"/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tabs>
        <w:tab w:val="center" w:leader="none" w:pos="4819"/>
        <w:tab w:val="right" w:leader="none" w:pos="9638"/>
      </w:tabs>
      <w:ind w:left="0" w:hanging="2"/>
      <w:jc w:val="center"/>
      <w:rPr/>
    </w:pPr>
    <w:r w:rsidDel="00000000" w:rsidR="00000000" w:rsidRPr="00000000">
      <w:rPr/>
      <w:drawing>
        <wp:inline distB="0" distT="0" distL="114300" distR="114300">
          <wp:extent cx="2295525" cy="284480"/>
          <wp:effectExtent b="0" l="0" r="0" t="0"/>
          <wp:docPr id="1030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95525" cy="2844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tabs>
        <w:tab w:val="center" w:leader="none" w:pos="4819"/>
        <w:tab w:val="right" w:leader="none" w:pos="9638"/>
      </w:tabs>
      <w:ind w:left="0" w:hanging="2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it-IT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rFonts w:ascii="Cambria" w:cs="Cambria" w:eastAsia="Cambria" w:hAnsi="Cambria"/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</w:pPr>
    <w:rPr>
      <w:rFonts w:ascii="Cambria" w:cs="Cambria" w:eastAsia="Cambria" w:hAnsi="Cambria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rFonts w:ascii="Cambria" w:cs="Cambria" w:eastAsia="Cambria" w:hAnsi="Cambria"/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jc w:val="both"/>
    </w:pPr>
    <w:rPr>
      <w:rFonts w:ascii="Calibri" w:cs="Calibri" w:eastAsia="Calibri" w:hAnsi="Calibri"/>
      <w:b w:val="1"/>
      <w:bCs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jc w:val="both"/>
    </w:pPr>
    <w:rPr>
      <w:rFonts w:ascii="Calibri" w:cs="Calibri" w:eastAsia="Calibri" w:hAnsi="Calibri"/>
      <w:b w:val="1"/>
      <w:bCs w:val="1"/>
      <w:i w:val="1"/>
      <w:iCs w:val="1"/>
      <w:sz w:val="26"/>
      <w:szCs w:val="26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e" w:default="1">
    <w:name w:val="Normal"/>
    <w:qFormat w:val="1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uiPriority w:val="9"/>
    <w:qFormat w:val="1"/>
    <w:pPr>
      <w:keepNext w:val="1"/>
    </w:pPr>
    <w:rPr>
      <w:rFonts w:ascii="Cambria" w:cs="Times New Roman" w:hAnsi="Cambria"/>
      <w:b w:val="1"/>
      <w:bCs w:val="1"/>
      <w:kern w:val="32"/>
      <w:sz w:val="32"/>
      <w:szCs w:val="32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outlineLvl w:val="1"/>
    </w:pPr>
    <w:rPr>
      <w:rFonts w:ascii="Cambria" w:cs="Times New Roman" w:hAnsi="Cambria"/>
      <w:b w:val="1"/>
      <w:bCs w:val="1"/>
      <w:i w:val="1"/>
      <w:iCs w:val="1"/>
      <w:sz w:val="28"/>
      <w:szCs w:val="28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jc w:val="center"/>
      <w:outlineLvl w:val="2"/>
    </w:pPr>
    <w:rPr>
      <w:rFonts w:ascii="Cambria" w:cs="Times New Roman" w:hAnsi="Cambria"/>
      <w:b w:val="1"/>
      <w:bCs w:val="1"/>
      <w:sz w:val="26"/>
      <w:szCs w:val="26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jc w:val="both"/>
      <w:outlineLvl w:val="3"/>
    </w:pPr>
    <w:rPr>
      <w:rFonts w:ascii="Calibri" w:cs="Times New Roman" w:hAnsi="Calibri"/>
      <w:b w:val="1"/>
      <w:bCs w:val="1"/>
      <w:sz w:val="28"/>
      <w:szCs w:val="28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jc w:val="both"/>
      <w:outlineLvl w:val="4"/>
    </w:pPr>
    <w:rPr>
      <w:rFonts w:ascii="Calibri" w:cs="Times New Roman" w:hAnsi="Calibri"/>
      <w:b w:val="1"/>
      <w:bCs w:val="1"/>
      <w:i w:val="1"/>
      <w:iCs w:val="1"/>
      <w:sz w:val="26"/>
      <w:szCs w:val="26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itolo1Carattere" w:customStyle="1">
    <w:name w:val="Titolo 1 Carattere"/>
    <w:rPr>
      <w:rFonts w:ascii="Cambria" w:cs="Times New Roman" w:eastAsia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styleId="Titolo2Carattere" w:customStyle="1">
    <w:name w:val="Titolo 2 Carattere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styleId="Titolo3Carattere" w:customStyle="1">
    <w:name w:val="Titolo 3 Carattere"/>
    <w:rPr>
      <w:rFonts w:ascii="Cambria" w:cs="Times New Roman" w:eastAsia="Times New Roman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styleId="Titolo4Carattere" w:customStyle="1">
    <w:name w:val="Titolo 4 Carattere"/>
    <w:rPr>
      <w:rFonts w:ascii="Calibri" w:cs="Times New Roman" w:eastAsia="Times New Roman" w:hAnsi="Calibri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styleId="Titolo5Carattere" w:customStyle="1">
    <w:name w:val="Titolo 5 Carattere"/>
    <w:rPr>
      <w:rFonts w:ascii="Calibri" w:cs="Times New Roman" w:eastAsia="Times New Roman" w:hAnsi="Calibri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pPr>
      <w:ind w:right="-143"/>
      <w:jc w:val="both"/>
    </w:pPr>
    <w:rPr>
      <w:rFonts w:cs="Times New Roman"/>
    </w:rPr>
  </w:style>
  <w:style w:type="character" w:styleId="Corpodeltesto2Carattere" w:customStyle="1">
    <w:name w:val="Corpo del testo 2 Carattere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pPr>
      <w:ind w:firstLine="360"/>
      <w:jc w:val="both"/>
    </w:pPr>
    <w:rPr>
      <w:rFonts w:cs="Times New Roman"/>
    </w:rPr>
  </w:style>
  <w:style w:type="character" w:styleId="Rientrocorpodeltesto2Carattere" w:customStyle="1">
    <w:name w:val="Rientro corpo del testo 2 Carattere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Corpodeltesto" w:customStyle="1">
    <w:name w:val="Corpo del testo"/>
    <w:basedOn w:val="Normale"/>
    <w:pPr>
      <w:jc w:val="both"/>
    </w:pPr>
    <w:rPr>
      <w:rFonts w:cs="Times New Roman"/>
    </w:rPr>
  </w:style>
  <w:style w:type="character" w:styleId="CorpodeltestoCarattere" w:customStyle="1">
    <w:name w:val="Corpo del testo Carattere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3">
    <w:name w:val="Body Text Indent 3"/>
    <w:basedOn w:val="Normale"/>
    <w:pPr>
      <w:ind w:firstLine="708"/>
      <w:jc w:val="both"/>
    </w:pPr>
    <w:rPr>
      <w:rFonts w:cs="Times New Roman"/>
      <w:sz w:val="16"/>
      <w:szCs w:val="16"/>
    </w:rPr>
  </w:style>
  <w:style w:type="character" w:styleId="Rientrocorpodeltesto3Carattere" w:customStyle="1">
    <w:name w:val="Rientro corpo del testo 3 Carattere"/>
    <w:rPr>
      <w:rFonts w:ascii="Arial" w:cs="Arial" w:hAnsi="Arial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styleId="PidipaginaCarattere" w:customStyle="1">
    <w:name w:val="Piè di pagina Carattere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styleId="IntestazioneCarattere" w:customStyle="1">
    <w:name w:val="Intestazione Carattere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NormaleWeb">
    <w:name w:val="Normal (Web)"/>
    <w:basedOn w:val="Normale"/>
    <w:qFormat w:val="1"/>
    <w:pPr>
      <w:spacing w:after="100" w:afterAutospacing="1" w:before="100" w:beforeAutospacing="1"/>
    </w:pPr>
    <w:rPr>
      <w:rFonts w:ascii="Times New Roman" w:cs="Times New Roman" w:hAnsi="Times New Roman"/>
    </w:rPr>
  </w:style>
  <w:style w:type="character" w:styleId="apple-tab-span" w:customStyle="1">
    <w:name w:val="apple-tab-span"/>
    <w:rPr>
      <w:w w:val="100"/>
      <w:position w:val="-1"/>
      <w:effect w:val="none"/>
      <w:vertAlign w:val="baseline"/>
      <w:cs w:val="0"/>
      <w:em w:val="none"/>
    </w:rPr>
  </w:style>
  <w:style w:type="character" w:styleId="Collegamentoipertestuale">
    <w:name w:val="Hyperlink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6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7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8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9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a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b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c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d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e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0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promozioneculturale@regione.veneto.it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ibreFranklin-regular.ttf"/><Relationship Id="rId2" Type="http://schemas.openxmlformats.org/officeDocument/2006/relationships/font" Target="fonts/LibreFranklin-bold.ttf"/><Relationship Id="rId3" Type="http://schemas.openxmlformats.org/officeDocument/2006/relationships/font" Target="fonts/LibreFranklin-italic.ttf"/><Relationship Id="rId4" Type="http://schemas.openxmlformats.org/officeDocument/2006/relationships/font" Target="fonts/LibreFranklin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pYHkPFF4p18JRpe1tXjyM9pF9g==">CgMxLjA4AHIhMUFQcUNlaHc3V1lPMkZQQ2labmtkV1U4LV9tcXZhajEx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2022-06-20T12:10:00Z</dcterms:created>
  <dc:creator>maria-pastrello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11200.0000000000</vt:lpwstr>
  </property>
</Properties>
</file>