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Rule="auto"/>
        <w:jc w:val="right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Allegato A3</w:t>
      </w:r>
    </w:p>
    <w:p w:rsidR="00000000" w:rsidDel="00000000" w:rsidP="00000000" w:rsidRDefault="00000000" w:rsidRPr="00000000" w14:paraId="00000002">
      <w:pPr>
        <w:spacing w:after="1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 FESR 2021-2027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285" w:firstLine="0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bookmarkStart w:colFirst="0" w:colLast="0" w:name="_heading=h.60sogrwx8nj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color w:val="3c3c3b"/>
          <w:sz w:val="20"/>
          <w:szCs w:val="20"/>
          <w:rtl w:val="0"/>
        </w:rPr>
        <w:t xml:space="preserve">Azione 1.3.11 Interventi a sostegno delle imprese culturali, creative e dell’audiovisivo - Sub C “Produzione audiovisiva” - Anno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jc w:val="center"/>
        <w:rPr>
          <w:rFonts w:ascii="Verdana" w:cs="Verdana" w:eastAsia="Verdana" w:hAnsi="Verdana"/>
          <w:b w:val="1"/>
          <w:bCs w:val="1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jc w:val="center"/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20"/>
          <w:szCs w:val="20"/>
          <w:rtl w:val="0"/>
        </w:rPr>
        <w:t xml:space="preserve">Dichiarazione sui dipendenti a costi standard orari</w:t>
      </w:r>
    </w:p>
    <w:p w:rsidR="00000000" w:rsidDel="00000000" w:rsidP="00000000" w:rsidRDefault="00000000" w:rsidRPr="00000000" w14:paraId="00000006">
      <w:pPr>
        <w:spacing w:after="120" w:lineRule="auto"/>
        <w:jc w:val="center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Dichiarazione ai sensi dell'articolo 47 del DPR 28 dicembre 2000, n. 445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Il sottoscritto:</w:t>
      </w:r>
    </w:p>
    <w:tbl>
      <w:tblPr>
        <w:tblStyle w:val="Table1"/>
        <w:tblW w:w="10506.000000000002" w:type="dxa"/>
        <w:jc w:val="left"/>
        <w:tblInd w:w="-318.0" w:type="dxa"/>
        <w:tblLayout w:type="fixed"/>
        <w:tblLook w:val="0000"/>
      </w:tblPr>
      <w:tblGrid>
        <w:gridCol w:w="3096"/>
        <w:gridCol w:w="1058"/>
        <w:gridCol w:w="1600"/>
        <w:gridCol w:w="3348"/>
        <w:gridCol w:w="567"/>
        <w:gridCol w:w="837"/>
        <w:tblGridChange w:id="0">
          <w:tblGrid>
            <w:gridCol w:w="3096"/>
            <w:gridCol w:w="1058"/>
            <w:gridCol w:w="1600"/>
            <w:gridCol w:w="3348"/>
            <w:gridCol w:w="567"/>
            <w:gridCol w:w="837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Nome e cognome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nata/o il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nel Comune di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Prov.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spacing w:after="12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Comune di residenza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CAP</w:t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Via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n.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Prov.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spacing w:after="12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 qualità di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titolare/legale rappresentante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dell’impresa:</w:t>
      </w:r>
    </w:p>
    <w:tbl>
      <w:tblPr>
        <w:tblStyle w:val="Table2"/>
        <w:tblW w:w="10481.000000000002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ffffff" w:space="0" w:sz="18" w:val="single"/>
          <w:insideV w:color="ffffff" w:space="0" w:sz="18" w:val="single"/>
        </w:tblBorders>
        <w:tblLayout w:type="fixed"/>
        <w:tblLook w:val="0000"/>
      </w:tblPr>
      <w:tblGrid>
        <w:gridCol w:w="1447"/>
        <w:gridCol w:w="3261"/>
        <w:gridCol w:w="1275"/>
        <w:gridCol w:w="1276"/>
        <w:gridCol w:w="1843"/>
        <w:gridCol w:w="567"/>
        <w:gridCol w:w="812"/>
        <w:tblGridChange w:id="0">
          <w:tblGrid>
            <w:gridCol w:w="1447"/>
            <w:gridCol w:w="3261"/>
            <w:gridCol w:w="1275"/>
            <w:gridCol w:w="1276"/>
            <w:gridCol w:w="1843"/>
            <w:gridCol w:w="567"/>
            <w:gridCol w:w="812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Anagrafica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Impresa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Denominazione/Ragione sociale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Forma giuridica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Sede legale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Comune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CAP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Via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n.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Prov.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Dati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Codice fiscale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Partita IVA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93cddc" w:val="clear"/>
              <w:ind w:left="459" w:firstLine="0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CONSAPEVOLE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delle responsabilità anche penali assunte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in caso di rilascio di dichiarazioni mendaci, formazione di atti falsi e loro uso, e della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conseguente decadenza dai benefici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concessi sulla base di una dichiarazione non veritiera, ai sensi degli articoli 75 e 76 del decreto del Presidente della Repubblica 28 dicembre 2000, n. 445 (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Testo unico delle disposizioni legislative e regolamentari in materia di documentazione amministrativa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),</w:t>
      </w:r>
    </w:p>
    <w:p w:rsidR="00000000" w:rsidDel="00000000" w:rsidP="00000000" w:rsidRDefault="00000000" w:rsidRPr="00000000" w14:paraId="00000057">
      <w:pPr>
        <w:jc w:val="center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59">
      <w:pPr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che il personale dipendente indicato nella tabella seguente è stato impegnato con l’inquadramento contrattuale e per le ore e nei periodi ivi indicati per la realizzazione dell’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Opera Audiovisiva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agevolata dal titolo _____________________________________________________.;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firstLine="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che il personale dipendente indicato nella tabella è stato regolarmente pagato per le ore ivi indicate, e sono stati pagati i relativi oneri sociali e le relative ritenute fiscali;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di avere caricato sull’applicativo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Fondi.RVE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copia conforme all’originale del Libro Unico del Lavoro aggiornato con riferimento ai periodi indicati; 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6" w:hanging="360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di avere caricato sull’applicativo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Fondi.RVE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copia conforme all’originale delle comunicazioni obbligatorie di cui al D.M. 30 ottobre 2007 (cd “UniLav”) relative a ciascun dipendente indicato in tabella</w:t>
      </w:r>
    </w:p>
    <w:p w:rsidR="00000000" w:rsidDel="00000000" w:rsidP="00000000" w:rsidRDefault="00000000" w:rsidRPr="00000000" w14:paraId="0000006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sz w:val="22"/>
          <w:szCs w:val="22"/>
        </w:rPr>
        <w:sectPr>
          <w:headerReference r:id="rId7" w:type="default"/>
          <w:headerReference r:id="rId8" w:type="first"/>
          <w:pgSz w:h="16838" w:w="11906" w:orient="portrait"/>
          <w:pgMar w:bottom="1134" w:top="1418" w:left="1134" w:right="1134" w:header="709" w:footer="709"/>
          <w:pgNumType w:start="1"/>
          <w:titlePg w:val="1"/>
        </w:sectPr>
      </w:pPr>
      <w:r w:rsidDel="00000000" w:rsidR="00000000" w:rsidRPr="00000000">
        <w:rPr>
          <w:sz w:val="22"/>
          <w:szCs w:val="22"/>
          <w:rtl w:val="0"/>
        </w:rPr>
        <w:t xml:space="preserve">…………………………………………………………………………………………………………………...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6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260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1"/>
        <w:gridCol w:w="292"/>
        <w:gridCol w:w="1679"/>
        <w:gridCol w:w="1469"/>
        <w:gridCol w:w="2098"/>
        <w:gridCol w:w="1260"/>
        <w:gridCol w:w="1382"/>
        <w:gridCol w:w="1134"/>
        <w:gridCol w:w="1134"/>
        <w:gridCol w:w="1088"/>
        <w:gridCol w:w="1553"/>
        <w:tblGridChange w:id="0">
          <w:tblGrid>
            <w:gridCol w:w="1171"/>
            <w:gridCol w:w="292"/>
            <w:gridCol w:w="1679"/>
            <w:gridCol w:w="1469"/>
            <w:gridCol w:w="2098"/>
            <w:gridCol w:w="1260"/>
            <w:gridCol w:w="1382"/>
            <w:gridCol w:w="1134"/>
            <w:gridCol w:w="1134"/>
            <w:gridCol w:w="1088"/>
            <w:gridCol w:w="1553"/>
          </w:tblGrid>
        </w:tblGridChange>
      </w:tblGrid>
      <w:tr>
        <w:trPr>
          <w:cantSplit w:val="0"/>
          <w:trHeight w:val="1996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64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CCNL applicato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Categoria da CCNL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Nome e Cognome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Residenza Fiscale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2060"/>
                <w:sz w:val="18"/>
                <w:szCs w:val="18"/>
                <w:rtl w:val="0"/>
              </w:rPr>
              <w:t xml:space="preserve">(1)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Codice Fiscale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Data avvio contratto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Data cessazione contratto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Nr. ore impegnate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Costo Standard Orario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60" w:line="257" w:lineRule="auto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Importo rendicontato</w:t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spacing w:after="60" w:line="257" w:lineRule="auto"/>
              <w:jc w:val="both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spacing w:after="60" w:line="257" w:lineRule="auto"/>
              <w:jc w:val="both"/>
              <w:rPr>
                <w:rFonts w:ascii="Arial" w:cs="Arial" w:eastAsia="Arial" w:hAnsi="Arial"/>
                <w:i w:val="1"/>
                <w:iCs w:val="1"/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0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spacing w:after="60" w:line="257" w:lineRule="auto"/>
              <w:jc w:val="both"/>
              <w:rPr>
                <w:rFonts w:ascii="Arial" w:cs="Arial" w:eastAsia="Arial" w:hAnsi="Arial"/>
                <w:i w:val="1"/>
                <w:iCs w:val="1"/>
                <w:color w:val="00206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002060"/>
                <w:sz w:val="18"/>
                <w:szCs w:val="18"/>
                <w:rtl w:val="0"/>
              </w:rPr>
              <w:t xml:space="preserve">(Ampliare quanto necessario)</w:t>
            </w:r>
          </w:p>
        </w:tc>
      </w:tr>
      <w:tr>
        <w:trPr>
          <w:cantSplit w:val="0"/>
          <w:trHeight w:val="294" w:hRule="atLeast"/>
          <w:tblHeader w:val="0"/>
        </w:trPr>
        <w:tc>
          <w:tcPr>
            <w:gridSpan w:val="10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jc w:val="righ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Totale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jc w:val="right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6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120" w:before="120" w:line="257" w:lineRule="auto"/>
        <w:jc w:val="both"/>
        <w:rPr>
          <w:rFonts w:ascii="Arial" w:cs="Arial" w:eastAsia="Arial" w:hAnsi="Arial"/>
          <w:i w:val="1"/>
          <w:i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(1) Indicare Indirizzo/CAP/Comune</w:t>
      </w:r>
    </w:p>
    <w:p w:rsidR="00000000" w:rsidDel="00000000" w:rsidP="00000000" w:rsidRDefault="00000000" w:rsidRPr="00000000" w14:paraId="000000A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12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bookmarkStart w:colFirst="0" w:colLast="0" w:name="_heading=h.gjdgxs" w:id="1"/>
      <w:bookmarkEnd w:id="1"/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Località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e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0"/>
          <w:szCs w:val="20"/>
          <w:rtl w:val="0"/>
        </w:rPr>
        <w:t xml:space="preserve">data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 ………………</w:t>
      </w:r>
    </w:p>
    <w:p w:rsidR="00000000" w:rsidDel="00000000" w:rsidP="00000000" w:rsidRDefault="00000000" w:rsidRPr="00000000" w14:paraId="000000AA">
      <w:pPr>
        <w:spacing w:after="120" w:lineRule="auto"/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120" w:lineRule="auto"/>
        <w:ind w:left="5103" w:firstLine="0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In fede</w:t>
      </w:r>
    </w:p>
    <w:p w:rsidR="00000000" w:rsidDel="00000000" w:rsidP="00000000" w:rsidRDefault="00000000" w:rsidRPr="00000000" w14:paraId="000000AC">
      <w:pPr>
        <w:ind w:left="5103" w:firstLine="0"/>
        <w:jc w:val="center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AD">
      <w:pPr>
        <w:ind w:left="5103" w:firstLine="0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(apporre la firma digitale)</w:t>
      </w:r>
    </w:p>
    <w:p w:rsidR="00000000" w:rsidDel="00000000" w:rsidP="00000000" w:rsidRDefault="00000000" w:rsidRPr="00000000" w14:paraId="000000A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both"/>
        <w:rPr>
          <w:rFonts w:ascii="Arial" w:cs="Arial" w:eastAsia="Arial" w:hAnsi="Arial"/>
          <w:i w:val="1"/>
          <w:iCs w:val="1"/>
          <w:sz w:val="20"/>
          <w:szCs w:val="20"/>
          <w:highlight w:val="yellow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0"/>
          <w:szCs w:val="20"/>
          <w:rtl w:val="0"/>
        </w:rPr>
        <w:t xml:space="preserve">Per le informazioni relative al trattamento dei dati, ai sensi dell’art. 13 del Regolamento UE n. 679/2016, si rinvia a quanto descritto all’art. 22 del Bando, pubblicato all’indirizzo: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u w:val="single"/>
            <w:rtl w:val="0"/>
          </w:rPr>
          <w:t xml:space="preserve">https://bandi.regione.veneto.it/Public/Elenco?Tipo=1</w:t>
        </w:r>
      </w:hyperlink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134" w:top="1134" w:left="1134" w:right="1418" w:header="709" w:footer="709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Verdan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tabs>
        <w:tab w:val="left" w:leader="none" w:pos="415"/>
        <w:tab w:val="right" w:leader="none" w:pos="9638"/>
      </w:tabs>
      <w:rPr>
        <w:rFonts w:ascii="Arial" w:cs="Arial" w:eastAsia="Arial" w:hAnsi="Arial"/>
        <w:b w:val="1"/>
        <w:bCs w:val="1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ab/>
    </w:r>
  </w:p>
  <w:p w:rsidR="00000000" w:rsidDel="00000000" w:rsidP="00000000" w:rsidRDefault="00000000" w:rsidRPr="00000000" w14:paraId="000000B3">
    <w:pPr>
      <w:tabs>
        <w:tab w:val="left" w:leader="none" w:pos="415"/>
        <w:tab w:val="right" w:leader="none" w:pos="9638"/>
      </w:tabs>
      <w:rPr>
        <w:rFonts w:ascii="Arial" w:cs="Arial" w:eastAsia="Arial" w:hAnsi="Arial"/>
        <w:b w:val="1"/>
        <w:bCs w:val="1"/>
      </w:rPr>
    </w:pPr>
    <w:r w:rsidDel="00000000" w:rsidR="00000000" w:rsidRPr="00000000">
      <w:rPr>
        <w:rFonts w:ascii="Arial" w:cs="Arial" w:eastAsia="Arial" w:hAnsi="Arial"/>
        <w:b w:val="1"/>
        <w:bCs w:val="1"/>
        <w:rtl w:val="0"/>
      </w:rPr>
      <w:tab/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5">
    <w:pPr>
      <w:jc w:val="center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ntenutotabella" w:customStyle="1">
    <w:name w:val="Contenuto tabella"/>
    <w:basedOn w:val="Normale"/>
    <w:rsid w:val="009E0D8C"/>
    <w:pPr>
      <w:suppressLineNumbers w:val="1"/>
      <w:suppressAutoHyphens w:val="1"/>
    </w:pPr>
    <w:rPr>
      <w:lang w:eastAsia="zh-CN"/>
    </w:rPr>
  </w:style>
  <w:style w:type="table" w:styleId="Grigliatabella">
    <w:name w:val="Table Grid"/>
    <w:basedOn w:val="Tabellanormale"/>
    <w:uiPriority w:val="39"/>
    <w:rsid w:val="0074490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 w:val="1"/>
    <w:rsid w:val="0074490D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933558"/>
  </w:style>
  <w:style w:type="character" w:styleId="Rimandonotaapidipagina">
    <w:name w:val="footnote reference"/>
    <w:basedOn w:val="Carpredefinitoparagrafo"/>
    <w:uiPriority w:val="99"/>
    <w:semiHidden w:val="1"/>
    <w:rsid w:val="0074490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977056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 w:val="1"/>
    <w:rsid w:val="0093355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977056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 w:val="1"/>
    <w:rsid w:val="00933558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E35740"/>
    <w:pPr>
      <w:ind w:right="-994"/>
      <w:jc w:val="both"/>
    </w:pPr>
    <w:rPr>
      <w:bCs w:val="1"/>
      <w:szCs w:val="20"/>
    </w:rPr>
  </w:style>
  <w:style w:type="character" w:styleId="CorpotestoCarattere" w:customStyle="1">
    <w:name w:val="Corpo testo Carattere"/>
    <w:basedOn w:val="Carpredefinitoparagrafo"/>
    <w:link w:val="Corpotesto"/>
    <w:uiPriority w:val="99"/>
    <w:locked w:val="1"/>
    <w:rsid w:val="00E35740"/>
    <w:rPr>
      <w:sz w:val="24"/>
    </w:rPr>
  </w:style>
  <w:style w:type="character" w:styleId="Numeropagina">
    <w:name w:val="page number"/>
    <w:uiPriority w:val="99"/>
    <w:rsid w:val="00CC0FCD"/>
    <w:rPr>
      <w:rFonts w:cs="Times New Roman"/>
    </w:rPr>
  </w:style>
  <w:style w:type="paragraph" w:styleId="Testofumetto">
    <w:name w:val="Balloon Text"/>
    <w:basedOn w:val="Normale"/>
    <w:link w:val="TestofumettoCarattere"/>
    <w:rsid w:val="00CC0FC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rsid w:val="00CC0FCD"/>
    <w:rPr>
      <w:rFonts w:ascii="Tahoma" w:cs="Tahoma" w:hAnsi="Tahoma"/>
      <w:sz w:val="16"/>
      <w:szCs w:val="16"/>
    </w:rPr>
  </w:style>
  <w:style w:type="paragraph" w:styleId="Default" w:customStyle="1">
    <w:name w:val="Default"/>
    <w:rsid w:val="00BB6156"/>
    <w:pPr>
      <w:autoSpaceDE w:val="0"/>
      <w:autoSpaceDN w:val="0"/>
      <w:adjustRightInd w:val="0"/>
    </w:pPr>
    <w:rPr>
      <w:rFonts w:ascii="Calibri" w:cs="Calibri" w:hAnsi="Calibri"/>
      <w:color w:val="000000"/>
    </w:rPr>
  </w:style>
  <w:style w:type="paragraph" w:styleId="Paragrafoelenco">
    <w:name w:val="List Paragraph"/>
    <w:basedOn w:val="Normale"/>
    <w:uiPriority w:val="34"/>
    <w:qFormat w:val="1"/>
    <w:rsid w:val="00EE683A"/>
    <w:pPr>
      <w:ind w:left="720"/>
      <w:contextualSpacing w:val="1"/>
    </w:pPr>
  </w:style>
  <w:style w:type="character" w:styleId="Collegamentoipertestuale">
    <w:name w:val="Hyperlink"/>
    <w:basedOn w:val="Carpredefinitoparagrafo"/>
    <w:uiPriority w:val="99"/>
    <w:unhideWhenUsed w:val="1"/>
    <w:rsid w:val="00BA02DD"/>
    <w:rPr>
      <w:color w:val="0000ff"/>
      <w:u w:val="single"/>
    </w:rPr>
  </w:style>
  <w:style w:type="character" w:styleId="Collegamentovisitato">
    <w:name w:val="FollowedHyperlink"/>
    <w:basedOn w:val="Carpredefinitoparagrafo"/>
    <w:semiHidden w:val="1"/>
    <w:unhideWhenUsed w:val="1"/>
    <w:rsid w:val="001E2D3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E567F5"/>
    <w:rPr>
      <w:color w:val="605e5c"/>
      <w:shd w:color="auto" w:fill="e1dfdd" w:val="clear"/>
    </w:rPr>
  </w:style>
  <w:style w:type="table" w:styleId="a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bandi.regione.veneto.it/Public/Elenco?Tipo=1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qTnXeduK8FOyRxN8aNLqRcGT1w==">CgMxLjAyDmguNjBzb2dyd3g4bmpzMghoLmdqZGd4czgAciExVFRoV1QzOWtZN29wd3JqUF9GOGJtMk50OThXcFoxRTY=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2024-04-04T07:31:00Z</dcterms:created>
  <dc:creator>Administrator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0x010100F5E35B9BD1B88745812A379E06DE4582</vt:lpwstr>
  </property>
  <property fmtid="{D5CDD505-2E9C-101B-9397-08002B2CF9AE}" pid="3" name="MediaServiceImageTags">
    <vt:lpwstr/>
  </property>
</Properties>
</file>