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31C4B" w14:textId="77777777" w:rsidR="008269F3" w:rsidRDefault="008269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" w:hanging="3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5BD0323F" w14:textId="77777777" w:rsidR="00182B4A" w:rsidRDefault="00182B4A" w:rsidP="00182B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1" w:hanging="3"/>
        <w:jc w:val="center"/>
        <w:rPr>
          <w:rFonts w:ascii="Calibri" w:eastAsia="Calibri" w:hAnsi="Calibri" w:cs="Calibri"/>
          <w:b/>
          <w:sz w:val="40"/>
          <w:szCs w:val="40"/>
        </w:rPr>
      </w:pPr>
      <w:r w:rsidRPr="00AA34CB">
        <w:rPr>
          <w:rFonts w:ascii="Calibri" w:eastAsia="Calibri" w:hAnsi="Calibri" w:cs="Calibri"/>
          <w:b/>
          <w:color w:val="FF0000"/>
          <w:sz w:val="32"/>
          <w:szCs w:val="32"/>
          <w:u w:val="single"/>
        </w:rPr>
        <w:t xml:space="preserve">LA DOMANDA VA INVIATA </w:t>
      </w:r>
      <w:r>
        <w:rPr>
          <w:rFonts w:ascii="Calibri" w:eastAsia="Calibri" w:hAnsi="Calibri" w:cs="Calibri"/>
          <w:b/>
          <w:color w:val="FF0000"/>
          <w:sz w:val="32"/>
          <w:szCs w:val="32"/>
          <w:u w:val="single"/>
        </w:rPr>
        <w:t xml:space="preserve">TRAMITE </w:t>
      </w:r>
      <w:r w:rsidRPr="00AA34CB">
        <w:rPr>
          <w:rFonts w:ascii="Calibri" w:eastAsia="Calibri" w:hAnsi="Calibri" w:cs="Calibri"/>
          <w:b/>
          <w:color w:val="FF0000"/>
          <w:sz w:val="32"/>
          <w:szCs w:val="32"/>
          <w:u w:val="single"/>
        </w:rPr>
        <w:t xml:space="preserve">PIATTAFORMA </w:t>
      </w:r>
      <w:r w:rsidRPr="00AA34CB">
        <w:rPr>
          <w:rFonts w:ascii="Calibri" w:eastAsia="Calibri" w:hAnsi="Calibri" w:cs="Calibri"/>
          <w:sz w:val="32"/>
          <w:szCs w:val="32"/>
          <w:u w:val="single"/>
        </w:rPr>
        <w:br/>
      </w:r>
      <w:r>
        <w:rPr>
          <w:rFonts w:ascii="Calibri" w:eastAsia="Calibri" w:hAnsi="Calibri" w:cs="Calibri"/>
          <w:b/>
          <w:color w:val="FF0000"/>
          <w:sz w:val="32"/>
          <w:szCs w:val="32"/>
          <w:u w:val="single"/>
        </w:rPr>
        <w:t>Q</w:t>
      </w:r>
      <w:r w:rsidRPr="00AA34CB">
        <w:rPr>
          <w:rFonts w:ascii="Calibri" w:eastAsia="Calibri" w:hAnsi="Calibri" w:cs="Calibri"/>
          <w:b/>
          <w:color w:val="FF0000"/>
          <w:sz w:val="32"/>
          <w:szCs w:val="32"/>
          <w:u w:val="single"/>
        </w:rPr>
        <w:t xml:space="preserve">uesto file </w:t>
      </w:r>
      <w:proofErr w:type="spellStart"/>
      <w:proofErr w:type="gramStart"/>
      <w:r w:rsidRPr="00AA34CB">
        <w:rPr>
          <w:rFonts w:ascii="Calibri" w:eastAsia="Calibri" w:hAnsi="Calibri" w:cs="Calibri"/>
          <w:b/>
          <w:color w:val="FF0000"/>
          <w:sz w:val="32"/>
          <w:szCs w:val="32"/>
          <w:u w:val="single"/>
        </w:rPr>
        <w:t>e’</w:t>
      </w:r>
      <w:proofErr w:type="spellEnd"/>
      <w:proofErr w:type="gramEnd"/>
      <w:r w:rsidRPr="00AA34CB">
        <w:rPr>
          <w:rFonts w:ascii="Calibri" w:eastAsia="Calibri" w:hAnsi="Calibri" w:cs="Calibri"/>
          <w:b/>
          <w:color w:val="FF0000"/>
          <w:sz w:val="32"/>
          <w:szCs w:val="32"/>
          <w:u w:val="single"/>
        </w:rPr>
        <w:t xml:space="preserve"> un facsimile non va inviato via </w:t>
      </w:r>
      <w:proofErr w:type="spellStart"/>
      <w:r w:rsidRPr="00AA34CB">
        <w:rPr>
          <w:rFonts w:ascii="Calibri" w:eastAsia="Calibri" w:hAnsi="Calibri" w:cs="Calibri"/>
          <w:b/>
          <w:color w:val="FF0000"/>
          <w:sz w:val="32"/>
          <w:szCs w:val="32"/>
          <w:u w:val="single"/>
        </w:rPr>
        <w:t>pec</w:t>
      </w:r>
      <w:proofErr w:type="spellEnd"/>
      <w:r>
        <w:rPr>
          <w:rFonts w:ascii="Calibri" w:eastAsia="Calibri" w:hAnsi="Calibri" w:cs="Calibri"/>
          <w:b/>
          <w:color w:val="FF0000"/>
          <w:sz w:val="32"/>
          <w:szCs w:val="32"/>
          <w:u w:val="single"/>
        </w:rPr>
        <w:t xml:space="preserve">, ma inserito come allegato in formato pdf nella piattaforma  </w:t>
      </w:r>
      <w:r>
        <w:rPr>
          <w:rFonts w:ascii="Calibri" w:eastAsia="Calibri" w:hAnsi="Calibri" w:cs="Calibri"/>
          <w:b/>
          <w:color w:val="FF0000"/>
          <w:sz w:val="32"/>
          <w:szCs w:val="32"/>
          <w:u w:val="single"/>
        </w:rPr>
        <w:br/>
      </w:r>
    </w:p>
    <w:p w14:paraId="44C21032" w14:textId="77777777" w:rsidR="008269F3" w:rsidRDefault="008350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" w:hanging="3"/>
        <w:jc w:val="center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Libre Franklin" w:eastAsia="Libre Franklin" w:hAnsi="Libre Franklin" w:cs="Libre Franklin"/>
          <w:b/>
          <w:sz w:val="28"/>
          <w:szCs w:val="28"/>
        </w:rPr>
        <w:t>BANDO SALVAGUARDIA BENI MOBILI</w:t>
      </w:r>
    </w:p>
    <w:p w14:paraId="63F41C50" w14:textId="77777777" w:rsidR="008269F3" w:rsidRDefault="008269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" w:hanging="3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26EF1436" w14:textId="77777777" w:rsidR="008269F3" w:rsidRDefault="008269F3">
      <w:pPr>
        <w:ind w:left="1" w:hanging="3"/>
        <w:jc w:val="both"/>
        <w:rPr>
          <w:rFonts w:ascii="Calibri" w:eastAsia="Calibri" w:hAnsi="Calibri" w:cs="Calibri"/>
          <w:sz w:val="28"/>
          <w:szCs w:val="28"/>
        </w:rPr>
      </w:pPr>
    </w:p>
    <w:p w14:paraId="3CE72BB7" w14:textId="77777777" w:rsidR="008269F3" w:rsidRDefault="008350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" w:hanging="3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Bando per la concessione di contributi destinati a interventi di salvaguardia di beni mobili, di proprietà di Comuni con popolazione inferiore ai trentamila abitanti o di Enti religiosi, che abbiano particolare valore storico e artistico.</w:t>
      </w:r>
    </w:p>
    <w:p w14:paraId="0B84EBFE" w14:textId="049840D8" w:rsidR="008269F3" w:rsidRDefault="008350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" w:hanging="3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Piano annuale degli interventi per la cultura 202</w:t>
      </w:r>
      <w:r w:rsidR="00D06F41">
        <w:rPr>
          <w:rFonts w:ascii="Calibri" w:eastAsia="Calibri" w:hAnsi="Calibri" w:cs="Calibri"/>
          <w:sz w:val="28"/>
          <w:szCs w:val="28"/>
        </w:rPr>
        <w:t>5</w:t>
      </w:r>
      <w:r>
        <w:rPr>
          <w:rFonts w:ascii="Calibri" w:eastAsia="Calibri" w:hAnsi="Calibri" w:cs="Calibri"/>
          <w:sz w:val="28"/>
          <w:szCs w:val="28"/>
        </w:rPr>
        <w:t>. LR n. 17/2019, art. 17.</w:t>
      </w:r>
    </w:p>
    <w:p w14:paraId="055E20F4" w14:textId="0057AFE9" w:rsidR="008269F3" w:rsidRDefault="00182B4A">
      <w:pPr>
        <w:ind w:left="0" w:hanging="2"/>
        <w:jc w:val="center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br/>
      </w:r>
      <w:r w:rsidR="0083500C">
        <w:rPr>
          <w:b/>
          <w:sz w:val="22"/>
          <w:szCs w:val="22"/>
        </w:rPr>
        <w:t xml:space="preserve">Modello di </w:t>
      </w:r>
      <w:r w:rsidR="0083500C">
        <w:rPr>
          <w:b/>
          <w:sz w:val="22"/>
          <w:szCs w:val="22"/>
        </w:rPr>
        <w:br/>
      </w:r>
      <w:r>
        <w:rPr>
          <w:b/>
          <w:sz w:val="22"/>
          <w:szCs w:val="22"/>
        </w:rPr>
        <w:br/>
      </w:r>
      <w:bookmarkStart w:id="0" w:name="_GoBack"/>
      <w:bookmarkEnd w:id="0"/>
      <w:r w:rsidR="0083500C">
        <w:rPr>
          <w:b/>
          <w:sz w:val="22"/>
          <w:szCs w:val="22"/>
        </w:rPr>
        <w:t>RELAZIONE STORICO ARTISTICA SUL BENE O COMPLESSO DI BENI INTERESSATI</w:t>
      </w:r>
      <w:r w:rsidR="0083500C">
        <w:rPr>
          <w:b/>
          <w:sz w:val="22"/>
          <w:szCs w:val="22"/>
        </w:rPr>
        <w:br/>
      </w:r>
      <w:r w:rsidR="0083500C">
        <w:rPr>
          <w:sz w:val="22"/>
          <w:szCs w:val="22"/>
        </w:rPr>
        <w:br/>
      </w:r>
      <w:r w:rsidR="0083500C">
        <w:rPr>
          <w:b/>
          <w:sz w:val="22"/>
          <w:szCs w:val="22"/>
        </w:rPr>
        <w:t>Ente richiedente</w:t>
      </w:r>
      <w:r w:rsidR="0083500C">
        <w:rPr>
          <w:sz w:val="22"/>
          <w:szCs w:val="22"/>
        </w:rPr>
        <w:t>:</w:t>
      </w:r>
      <w:r w:rsidR="0083500C">
        <w:rPr>
          <w:color w:val="000000"/>
          <w:sz w:val="22"/>
          <w:szCs w:val="22"/>
        </w:rPr>
        <w:t>________________________________________________________________________</w:t>
      </w:r>
    </w:p>
    <w:p w14:paraId="0722F488" w14:textId="77777777" w:rsidR="008269F3" w:rsidRDefault="008269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tbl>
      <w:tblPr>
        <w:tblStyle w:val="ac"/>
        <w:tblW w:w="1077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8269F3" w14:paraId="5142647C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BA83F" w14:textId="77777777" w:rsidR="008269F3" w:rsidRDefault="0083500C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INTRODUZIONE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(informazioni di carattere generale sul contesto, eventuale fondo o raccolta storica di pertinenza dei beni, relazioni fra gli oggetti, etc.)</w:t>
            </w:r>
          </w:p>
        </w:tc>
      </w:tr>
      <w:tr w:rsidR="008269F3" w14:paraId="29F4C180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5BC97" w14:textId="77777777" w:rsidR="008269F3" w:rsidRDefault="008269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  <w:p w14:paraId="0BF0DB01" w14:textId="77777777" w:rsidR="008269F3" w:rsidRDefault="008269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  <w:p w14:paraId="320E6971" w14:textId="77777777" w:rsidR="008269F3" w:rsidRDefault="008269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  <w:p w14:paraId="6DEFD0BD" w14:textId="77777777" w:rsidR="008269F3" w:rsidRDefault="008269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  <w:p w14:paraId="2427E7CF" w14:textId="77777777" w:rsidR="008269F3" w:rsidRDefault="008269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</w:tbl>
    <w:p w14:paraId="2DB0020D" w14:textId="77777777" w:rsidR="008269F3" w:rsidRDefault="008269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2"/>
          <w:szCs w:val="12"/>
        </w:rPr>
      </w:pPr>
    </w:p>
    <w:p w14:paraId="544B6930" w14:textId="2FF5D294" w:rsidR="008269F3" w:rsidRDefault="008350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16"/>
          <w:szCs w:val="16"/>
        </w:rPr>
      </w:pPr>
      <w:r>
        <w:rPr>
          <w:b/>
          <w:color w:val="000000"/>
          <w:sz w:val="22"/>
          <w:szCs w:val="22"/>
        </w:rPr>
        <w:t>ELENCO</w:t>
      </w:r>
      <w:r>
        <w:rPr>
          <w:color w:val="000000"/>
          <w:sz w:val="22"/>
          <w:szCs w:val="22"/>
        </w:rPr>
        <w:t xml:space="preserve"> dei beni mobili</w:t>
      </w:r>
      <w:r>
        <w:rPr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per ciascun oggetto </w:t>
      </w:r>
      <w:r>
        <w:rPr>
          <w:sz w:val="22"/>
          <w:szCs w:val="22"/>
        </w:rPr>
        <w:t>dettagliare</w:t>
      </w:r>
      <w:r>
        <w:rPr>
          <w:color w:val="000000"/>
          <w:sz w:val="22"/>
          <w:szCs w:val="22"/>
        </w:rPr>
        <w:t xml:space="preserve"> le seguenti voci:</w:t>
      </w:r>
    </w:p>
    <w:tbl>
      <w:tblPr>
        <w:tblStyle w:val="ad"/>
        <w:tblW w:w="1077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8269F3" w14:paraId="21175ECC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F46AD" w14:textId="77777777" w:rsidR="008269F3" w:rsidRDefault="0083500C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definizione dell’oggetto</w:t>
            </w:r>
          </w:p>
        </w:tc>
      </w:tr>
      <w:tr w:rsidR="008269F3" w14:paraId="48DA317C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C8D02" w14:textId="77777777" w:rsidR="008269F3" w:rsidRDefault="0083500C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descrizione dell’oggetto</w:t>
            </w:r>
          </w:p>
        </w:tc>
      </w:tr>
      <w:tr w:rsidR="008269F3" w14:paraId="78DE3FF6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93EE1" w14:textId="77777777" w:rsidR="008269F3" w:rsidRDefault="0083500C">
            <w:pPr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c) localizzazione </w:t>
            </w:r>
            <w:r>
              <w:rPr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collocazione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attuale, luogo di conservazione</w:t>
            </w:r>
            <w:r>
              <w:rPr>
                <w:sz w:val="18"/>
                <w:szCs w:val="18"/>
              </w:rPr>
              <w:t>)</w:t>
            </w:r>
          </w:p>
        </w:tc>
      </w:tr>
      <w:tr w:rsidR="008269F3" w14:paraId="5D5006F6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8B4E3" w14:textId="77777777" w:rsidR="008269F3" w:rsidRDefault="0083500C">
            <w:pPr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d) cronologia </w:t>
            </w:r>
            <w:r>
              <w:rPr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specifica, se nota, con citazione delle fonti o comunque generica, il più possibile approssimata</w:t>
            </w:r>
            <w:r>
              <w:rPr>
                <w:sz w:val="18"/>
                <w:szCs w:val="18"/>
              </w:rPr>
              <w:t>)</w:t>
            </w:r>
          </w:p>
        </w:tc>
      </w:tr>
      <w:tr w:rsidR="008269F3" w14:paraId="2F26A42D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7E26F" w14:textId="77777777" w:rsidR="008269F3" w:rsidRDefault="0083500C">
            <w:pPr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e) attribuzione </w:t>
            </w:r>
            <w:r>
              <w:rPr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artista, artefice e/o ambito culturale di produzione</w:t>
            </w:r>
            <w:r>
              <w:rPr>
                <w:sz w:val="18"/>
                <w:szCs w:val="18"/>
              </w:rPr>
              <w:t>)</w:t>
            </w:r>
          </w:p>
        </w:tc>
      </w:tr>
      <w:tr w:rsidR="008269F3" w14:paraId="40C2CF68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522BE" w14:textId="77777777" w:rsidR="008269F3" w:rsidRDefault="0083500C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f) caratteristiche del bene in relazione al suo contesto territoriale originario</w:t>
            </w:r>
          </w:p>
        </w:tc>
      </w:tr>
      <w:tr w:rsidR="008269F3" w14:paraId="46FD1EFD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B9057" w14:textId="77777777" w:rsidR="008269F3" w:rsidRDefault="0083500C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g) materia e tecnica di esecuzione</w:t>
            </w:r>
          </w:p>
        </w:tc>
      </w:tr>
      <w:tr w:rsidR="008269F3" w14:paraId="04942F3C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AB164" w14:textId="77777777" w:rsidR="008269F3" w:rsidRDefault="0083500C">
            <w:pPr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h) misure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i/>
                <w:sz w:val="18"/>
                <w:szCs w:val="18"/>
              </w:rPr>
              <w:t>indicando le unità impiegate</w:t>
            </w:r>
            <w:r>
              <w:rPr>
                <w:sz w:val="18"/>
                <w:szCs w:val="18"/>
              </w:rPr>
              <w:t>)</w:t>
            </w:r>
          </w:p>
        </w:tc>
      </w:tr>
      <w:tr w:rsidR="008269F3" w14:paraId="3A788108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4C579" w14:textId="77777777" w:rsidR="008269F3" w:rsidRDefault="0083500C">
            <w:pPr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i) stato di conservazione </w:t>
            </w:r>
            <w:r>
              <w:rPr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oltre che in forma analitica ed estesa, anche indicando in sintesi un solo grado nella scala:</w:t>
            </w:r>
            <w:r>
              <w:rPr>
                <w:sz w:val="18"/>
                <w:szCs w:val="18"/>
              </w:rPr>
              <w:t xml:space="preserve"> □ </w:t>
            </w:r>
            <w:r>
              <w:rPr>
                <w:i/>
                <w:sz w:val="18"/>
                <w:szCs w:val="18"/>
              </w:rPr>
              <w:t>pessimo</w:t>
            </w:r>
            <w:r>
              <w:rPr>
                <w:sz w:val="18"/>
                <w:szCs w:val="18"/>
              </w:rPr>
              <w:t xml:space="preserve"> □ </w:t>
            </w:r>
            <w:r>
              <w:rPr>
                <w:i/>
                <w:sz w:val="18"/>
                <w:szCs w:val="18"/>
              </w:rPr>
              <w:t>cattivo</w:t>
            </w:r>
            <w:r>
              <w:rPr>
                <w:sz w:val="18"/>
                <w:szCs w:val="18"/>
              </w:rPr>
              <w:t xml:space="preserve"> □ </w:t>
            </w:r>
            <w:r>
              <w:rPr>
                <w:i/>
                <w:sz w:val="18"/>
                <w:szCs w:val="18"/>
              </w:rPr>
              <w:t>mediocre</w:t>
            </w:r>
            <w:r>
              <w:rPr>
                <w:sz w:val="18"/>
                <w:szCs w:val="18"/>
              </w:rPr>
              <w:t xml:space="preserve"> □ </w:t>
            </w:r>
            <w:r>
              <w:rPr>
                <w:i/>
                <w:sz w:val="18"/>
                <w:szCs w:val="18"/>
              </w:rPr>
              <w:t>discreto</w:t>
            </w:r>
            <w:r>
              <w:rPr>
                <w:sz w:val="18"/>
                <w:szCs w:val="18"/>
              </w:rPr>
              <w:t xml:space="preserve"> □ </w:t>
            </w:r>
            <w:r>
              <w:rPr>
                <w:i/>
                <w:sz w:val="18"/>
                <w:szCs w:val="18"/>
              </w:rPr>
              <w:t>buono</w:t>
            </w:r>
            <w:r>
              <w:rPr>
                <w:sz w:val="18"/>
                <w:szCs w:val="18"/>
              </w:rPr>
              <w:t>)</w:t>
            </w:r>
          </w:p>
        </w:tc>
      </w:tr>
      <w:tr w:rsidR="008269F3" w14:paraId="2572C437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AF416" w14:textId="77777777" w:rsidR="008269F3" w:rsidRDefault="0083500C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l) condizione giuridica</w:t>
            </w:r>
          </w:p>
        </w:tc>
      </w:tr>
      <w:tr w:rsidR="008269F3" w14:paraId="6C41404F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E2BC0" w14:textId="77777777" w:rsidR="008269F3" w:rsidRDefault="0083500C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m) vincoli di tutela con indicazione atto/decreto di vincolo</w:t>
            </w:r>
          </w:p>
        </w:tc>
      </w:tr>
      <w:tr w:rsidR="008269F3" w14:paraId="0E40AFFF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D158E" w14:textId="77777777" w:rsidR="008269F3" w:rsidRDefault="0083500C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n) provenienza</w:t>
            </w:r>
          </w:p>
        </w:tc>
      </w:tr>
      <w:tr w:rsidR="008269F3" w14:paraId="0EE0EC5B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C8115" w14:textId="77777777" w:rsidR="008269F3" w:rsidRDefault="0083500C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o) notizie storico critiche</w:t>
            </w:r>
          </w:p>
        </w:tc>
      </w:tr>
      <w:tr w:rsidR="008269F3" w14:paraId="2EFDEFEA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81DD9" w14:textId="77777777" w:rsidR="008269F3" w:rsidRDefault="0083500C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p) fonti e documenti, bibliografia</w:t>
            </w:r>
          </w:p>
        </w:tc>
      </w:tr>
    </w:tbl>
    <w:p w14:paraId="5EE9B4EE" w14:textId="77777777" w:rsidR="008269F3" w:rsidRDefault="008269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2"/>
          <w:szCs w:val="12"/>
        </w:rPr>
      </w:pPr>
    </w:p>
    <w:p w14:paraId="7C2176E8" w14:textId="77777777" w:rsidR="00D06F41" w:rsidRDefault="00D06F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  <w:sz w:val="22"/>
          <w:szCs w:val="22"/>
        </w:rPr>
      </w:pPr>
    </w:p>
    <w:p w14:paraId="46CEEEE5" w14:textId="049C52CF" w:rsidR="008269F3" w:rsidRDefault="008350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ALLEGATI:</w:t>
      </w:r>
    </w:p>
    <w:p w14:paraId="0BAF9844" w14:textId="77777777" w:rsidR="008269F3" w:rsidRDefault="008269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0"/>
          <w:szCs w:val="10"/>
        </w:rPr>
      </w:pPr>
    </w:p>
    <w:tbl>
      <w:tblPr>
        <w:tblStyle w:val="ae"/>
        <w:tblW w:w="1078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5"/>
        <w:gridCol w:w="10500"/>
      </w:tblGrid>
      <w:tr w:rsidR="008269F3" w14:paraId="5E20F908" w14:textId="77777777"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130B5" w14:textId="77777777" w:rsidR="008269F3" w:rsidRDefault="008269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0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67EF3" w14:textId="77777777" w:rsidR="008269F3" w:rsidRDefault="0083500C">
            <w:pPr>
              <w:ind w:left="0" w:right="-17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documentazione fotografica completa, in buona risoluzione</w:t>
            </w:r>
          </w:p>
        </w:tc>
      </w:tr>
      <w:tr w:rsidR="008269F3" w14:paraId="4B7C6FF4" w14:textId="77777777"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E900F" w14:textId="77777777" w:rsidR="008269F3" w:rsidRDefault="008269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0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9555C" w14:textId="77777777" w:rsidR="008269F3" w:rsidRDefault="0083500C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eventuali elaborati grafici e multimediali </w:t>
            </w:r>
            <w:r>
              <w:rPr>
                <w:i/>
                <w:sz w:val="18"/>
                <w:szCs w:val="18"/>
              </w:rPr>
              <w:t xml:space="preserve">(qualora gli elaborati siano in formati diversi dal .pdf devono essere inviati, entro la scadenza del Bando, separatamente via mail all’indirizzo </w:t>
            </w:r>
            <w:r>
              <w:rPr>
                <w:i/>
                <w:sz w:val="18"/>
                <w:szCs w:val="18"/>
                <w:u w:val="single"/>
              </w:rPr>
              <w:t>benieserviziculturali</w:t>
            </w:r>
            <w:hyperlink r:id="rId7">
              <w:r>
                <w:rPr>
                  <w:i/>
                  <w:sz w:val="18"/>
                  <w:szCs w:val="18"/>
                  <w:u w:val="single"/>
                </w:rPr>
                <w:t>@regione.veneto.it</w:t>
              </w:r>
            </w:hyperlink>
            <w:r>
              <w:rPr>
                <w:i/>
                <w:sz w:val="18"/>
                <w:szCs w:val="18"/>
              </w:rPr>
              <w:t>, specificando in oggetto: “Domanda L.R. 17/2019, art. 17 – Salvaguardia Beni Mobili – Allegati multimediali alla relazione”)</w:t>
            </w:r>
          </w:p>
        </w:tc>
      </w:tr>
    </w:tbl>
    <w:p w14:paraId="7FDFD30E" w14:textId="77777777" w:rsidR="008269F3" w:rsidRDefault="008269F3">
      <w:pPr>
        <w:spacing w:line="276" w:lineRule="auto"/>
        <w:ind w:left="0" w:hanging="2"/>
        <w:rPr>
          <w:b/>
          <w:sz w:val="22"/>
          <w:szCs w:val="22"/>
        </w:rPr>
      </w:pPr>
    </w:p>
    <w:tbl>
      <w:tblPr>
        <w:tblStyle w:val="af"/>
        <w:tblW w:w="10725" w:type="dxa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6375"/>
      </w:tblGrid>
      <w:tr w:rsidR="008269F3" w14:paraId="47D50124" w14:textId="77777777"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0C41C" w14:textId="77777777" w:rsidR="008269F3" w:rsidRDefault="0083500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DATA E LUOGO </w:t>
            </w:r>
          </w:p>
        </w:tc>
        <w:tc>
          <w:tcPr>
            <w:tcW w:w="6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0421C" w14:textId="77777777" w:rsidR="008269F3" w:rsidRDefault="0083500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FIRMA</w:t>
            </w:r>
          </w:p>
        </w:tc>
      </w:tr>
    </w:tbl>
    <w:p w14:paraId="51999B2B" w14:textId="77777777" w:rsidR="008269F3" w:rsidRDefault="008269F3">
      <w:pPr>
        <w:spacing w:line="276" w:lineRule="auto"/>
        <w:ind w:left="0" w:hanging="2"/>
        <w:rPr>
          <w:sz w:val="22"/>
          <w:szCs w:val="22"/>
        </w:rPr>
      </w:pPr>
    </w:p>
    <w:sectPr w:rsidR="008269F3">
      <w:headerReference w:type="default" r:id="rId8"/>
      <w:footerReference w:type="default" r:id="rId9"/>
      <w:headerReference w:type="first" r:id="rId10"/>
      <w:pgSz w:w="11906" w:h="16838"/>
      <w:pgMar w:top="566" w:right="566" w:bottom="566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D3C5C" w14:textId="77777777" w:rsidR="00E259FC" w:rsidRDefault="00E259FC">
      <w:pPr>
        <w:spacing w:line="240" w:lineRule="auto"/>
        <w:ind w:left="0" w:hanging="2"/>
      </w:pPr>
      <w:r>
        <w:separator/>
      </w:r>
    </w:p>
  </w:endnote>
  <w:endnote w:type="continuationSeparator" w:id="0">
    <w:p w14:paraId="026BF315" w14:textId="77777777" w:rsidR="00E259FC" w:rsidRDefault="00E259F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re Franklin">
    <w:altName w:val="Calibri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D48B2" w14:textId="77777777" w:rsidR="008269F3" w:rsidRDefault="0083500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BAAC3" w14:textId="77777777" w:rsidR="00E259FC" w:rsidRDefault="00E259FC">
      <w:pPr>
        <w:spacing w:line="240" w:lineRule="auto"/>
        <w:ind w:left="0" w:hanging="2"/>
      </w:pPr>
      <w:r>
        <w:separator/>
      </w:r>
    </w:p>
  </w:footnote>
  <w:footnote w:type="continuationSeparator" w:id="0">
    <w:p w14:paraId="42704E80" w14:textId="77777777" w:rsidR="00E259FC" w:rsidRDefault="00E259F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2877B" w14:textId="77777777" w:rsidR="008269F3" w:rsidRDefault="008269F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eastAsia="Times New Roman" w:hAnsi="Times New Roman" w:cs="Times New Roman"/>
        <w:color w:val="000000"/>
        <w:sz w:val="22"/>
        <w:szCs w:val="22"/>
      </w:rPr>
    </w:pPr>
  </w:p>
  <w:tbl>
    <w:tblPr>
      <w:tblStyle w:val="af0"/>
      <w:tblW w:w="7485" w:type="dxa"/>
      <w:tblInd w:w="945" w:type="dxa"/>
      <w:tblLayout w:type="fixed"/>
      <w:tblLook w:val="0000" w:firstRow="0" w:lastRow="0" w:firstColumn="0" w:lastColumn="0" w:noHBand="0" w:noVBand="0"/>
    </w:tblPr>
    <w:tblGrid>
      <w:gridCol w:w="7485"/>
    </w:tblGrid>
    <w:tr w:rsidR="008269F3" w14:paraId="185FC9FE" w14:textId="77777777">
      <w:trPr>
        <w:trHeight w:val="443"/>
      </w:trPr>
      <w:tc>
        <w:tcPr>
          <w:tcW w:w="7485" w:type="dxa"/>
          <w:tcBorders>
            <w:top w:val="nil"/>
            <w:left w:val="nil"/>
            <w:bottom w:val="nil"/>
            <w:right w:val="nil"/>
          </w:tcBorders>
        </w:tcPr>
        <w:p w14:paraId="22545579" w14:textId="77777777" w:rsidR="008269F3" w:rsidRDefault="008269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</w:rPr>
          </w:pPr>
        </w:p>
      </w:tc>
    </w:tr>
  </w:tbl>
  <w:p w14:paraId="2DD4D03E" w14:textId="77777777" w:rsidR="008269F3" w:rsidRDefault="008269F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59459" w14:textId="77777777" w:rsidR="008269F3" w:rsidRDefault="0083500C">
    <w:pPr>
      <w:tabs>
        <w:tab w:val="center" w:pos="4819"/>
        <w:tab w:val="right" w:pos="9638"/>
      </w:tabs>
      <w:ind w:left="0" w:hanging="2"/>
      <w:jc w:val="center"/>
    </w:pPr>
    <w:r>
      <w:rPr>
        <w:noProof/>
      </w:rPr>
      <w:drawing>
        <wp:inline distT="0" distB="0" distL="114300" distR="114300" wp14:anchorId="5948C8F5" wp14:editId="585239F7">
          <wp:extent cx="2295525" cy="284480"/>
          <wp:effectExtent l="0" t="0" r="0" b="0"/>
          <wp:docPr id="10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5525" cy="284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938F167" w14:textId="77777777" w:rsidR="008269F3" w:rsidRDefault="008269F3">
    <w:pPr>
      <w:tabs>
        <w:tab w:val="center" w:pos="4819"/>
        <w:tab w:val="right" w:pos="9638"/>
      </w:tabs>
      <w:ind w:left="0" w:hanging="2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9F3"/>
    <w:rsid w:val="00182B4A"/>
    <w:rsid w:val="008269F3"/>
    <w:rsid w:val="0083500C"/>
    <w:rsid w:val="00D06F41"/>
    <w:rsid w:val="00E2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DAD3"/>
  <w15:docId w15:val="{E7C381C9-F231-4C11-9A13-9E7A110C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cs="Times New Roman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tab-span">
    <w:name w:val="apple-tab-span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mozioneculturale@regione.venet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yo1P7BsA/GZg3Jrsqx6EkYkBRQ==">CgMxLjA4AHIhMUhWWG11blRkQ0pEa1YybFVFc3dGT3NfalA5aUZpNThU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335</Words>
  <Characters>1910</Characters>
  <Application>Microsoft Office Word</Application>
  <DocSecurity>0</DocSecurity>
  <Lines>15</Lines>
  <Paragraphs>4</Paragraphs>
  <ScaleCrop>false</ScaleCrop>
  <Company>Regione del Veneto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Laura Trombetta</cp:lastModifiedBy>
  <cp:revision>3</cp:revision>
  <dcterms:created xsi:type="dcterms:W3CDTF">2022-06-20T12:10:00Z</dcterms:created>
  <dcterms:modified xsi:type="dcterms:W3CDTF">2025-05-05T10:08:00Z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