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0" w:rsidRDefault="003B2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B2900" w:rsidRDefault="003B2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B2900" w:rsidRDefault="003B2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B2900" w:rsidRDefault="00577C28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begin"/>
      </w:r>
      <w:r>
        <w:rPr>
          <w:rFonts w:ascii="Verdana" w:eastAsia="Verdana" w:hAnsi="Verdana" w:cs="Verdana"/>
          <w:b/>
          <w:color w:val="000000"/>
          <w:sz w:val="32"/>
          <w:szCs w:val="32"/>
        </w:rPr>
        <w:instrText xml:space="preserve"> </w:instrText>
      </w:r>
      <w:r>
        <w:rPr>
          <w:rFonts w:ascii="Verdana" w:eastAsia="Verdana" w:hAnsi="Verdana" w:cs="Verdana"/>
          <w:b/>
          <w:color w:val="000000"/>
          <w:sz w:val="32"/>
          <w:szCs w:val="32"/>
        </w:rPr>
        <w:instrText>INCLUDEPICTURE  "https://lh7-eu.googleusercontent.com/jYHLoPjOPEH7eZsTtZVi7uEE1SitVyuwi4Oy7PBLrCVdcP93jz1nhluoyCfKyXS_PCX9Om6Fzxs50GR6LsM0NdOEQtEtCxEcD2QiLlHIRt7yW9KY5Poa3ngtxV2nzXS7_MHnsAicf3kxihHaFXcJ4GU" \* MERGEFORMATINET</w:instrText>
      </w:r>
      <w:r>
        <w:rPr>
          <w:rFonts w:ascii="Verdana" w:eastAsia="Verdana" w:hAnsi="Verdana" w:cs="Verdana"/>
          <w:b/>
          <w:color w:val="000000"/>
          <w:sz w:val="32"/>
          <w:szCs w:val="32"/>
        </w:rPr>
        <w:instrText xml:space="preserve"> </w:instrText>
      </w: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separate"/>
      </w:r>
      <w:r w:rsidR="00A9639F">
        <w:rPr>
          <w:rFonts w:ascii="Verdana" w:eastAsia="Verdana" w:hAnsi="Verdana" w:cs="Verdana"/>
          <w:b/>
          <w:color w:val="000000"/>
          <w:sz w:val="32"/>
          <w:szCs w:val="32"/>
        </w:rPr>
        <w:pict w14:anchorId="2FC0F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2pt;height:68.15pt">
            <v:imagedata r:id="rId8" r:href="rId9"/>
          </v:shape>
        </w:pict>
      </w: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end"/>
      </w:r>
    </w:p>
    <w:p w:rsidR="003B2900" w:rsidRDefault="003B2900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3B2900" w:rsidRDefault="003B2900">
      <w:pPr>
        <w:jc w:val="center"/>
        <w:rPr>
          <w:rFonts w:ascii="Times New Roman" w:eastAsia="Times New Roman" w:hAnsi="Times New Roman" w:cs="Times New Roman"/>
        </w:rPr>
      </w:pPr>
    </w:p>
    <w:p w:rsidR="003B2900" w:rsidRDefault="003B2900">
      <w:pPr>
        <w:rPr>
          <w:rFonts w:ascii="Times New Roman" w:eastAsia="Times New Roman" w:hAnsi="Times New Roman" w:cs="Times New Roman"/>
          <w:b/>
        </w:rPr>
      </w:pPr>
    </w:p>
    <w:p w:rsidR="003B2900" w:rsidRDefault="003B2900">
      <w:pPr>
        <w:rPr>
          <w:rFonts w:ascii="Times New Roman" w:eastAsia="Times New Roman" w:hAnsi="Times New Roman" w:cs="Times New Roman"/>
          <w:b/>
        </w:rPr>
      </w:pPr>
    </w:p>
    <w:p w:rsidR="003B2900" w:rsidRDefault="00577C28">
      <w:pPr>
        <w:tabs>
          <w:tab w:val="center" w:pos="4819"/>
          <w:tab w:val="right" w:pos="9638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ALL. B2</w:t>
      </w:r>
    </w:p>
    <w:p w:rsidR="003B2900" w:rsidRDefault="003B2900">
      <w:pPr>
        <w:tabs>
          <w:tab w:val="center" w:pos="4819"/>
          <w:tab w:val="right" w:pos="9638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B2900" w:rsidRDefault="00577C2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MODELLO DI CONFERIMENTO MANDATO CON RAPPRESENTANZA</w:t>
      </w:r>
    </w:p>
    <w:p w:rsidR="003B2900" w:rsidRDefault="00577C2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al soggetto giuridico rappresentante la Rete Innovativa Regionale o il Distretto Industriale </w:t>
      </w:r>
    </w:p>
    <w:p w:rsidR="003B2900" w:rsidRDefault="003B29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 riferimento al Progetto di R&amp;S: 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(titolo del Progetto di R&amp;S)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presentat</w:t>
      </w:r>
      <w:r>
        <w:rPr>
          <w:rFonts w:ascii="Times New Roman" w:eastAsia="Times New Roman" w:hAnsi="Times New Roman" w:cs="Times New Roman"/>
          <w:sz w:val="22"/>
          <w:szCs w:val="22"/>
        </w:rPr>
        <w:t>o per la partecipazione al &lt;&lt;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Bando per il finanziamento di progetti di ricerca e sviluppo realizzati dalle Reti Innovative Regionali e dai Distretti Industriali </w:t>
      </w:r>
      <w:r>
        <w:rPr>
          <w:rFonts w:ascii="Times New Roman" w:eastAsia="Times New Roman" w:hAnsi="Times New Roman" w:cs="Times New Roman"/>
          <w:sz w:val="22"/>
          <w:szCs w:val="22"/>
        </w:rPr>
        <w:t>&gt;&gt; (d’ora in avanti “Bando”), approvato con DGR n. ________del __________ 2024,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 Sottoscrit</w:t>
      </w:r>
      <w:r>
        <w:rPr>
          <w:rFonts w:ascii="Times New Roman" w:eastAsia="Times New Roman" w:hAnsi="Times New Roman" w:cs="Times New Roman"/>
          <w:sz w:val="22"/>
          <w:szCs w:val="22"/>
        </w:rPr>
        <w:t>ti rappresentanti delle imprese di seguito identificate: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284"/>
        </w:tabs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Sig./ra ________________________________ legale rappresentante dell’impresa _____________________________________________ con sede operativa in 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 P.IVA ____________________________ Codice Fiscale __________________ iscritta alla CCIAA di __________________________________________, appartenente alla rete innovativa regionale / distretto industriale denominata/o: 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_____________________________________________________________; </w:t>
      </w:r>
    </w:p>
    <w:p w:rsidR="003B2900" w:rsidRDefault="003B2900">
      <w:pPr>
        <w:tabs>
          <w:tab w:val="left" w:pos="284"/>
        </w:tabs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284"/>
        </w:tabs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Sig./ra ________________________________ legale rappresentante dell’impresa _____________________________________________ con sede operativa in 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________________________________________ P.IVA ____________________________ Codice Fiscale __________________ iscritta alla CCIAA di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__________________________________________, appartenente alla rete innovativa regionale / distretto industriale denominata/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o: _________________________________________________________________; </w:t>
      </w:r>
    </w:p>
    <w:p w:rsidR="003B2900" w:rsidRDefault="003B2900">
      <w:pPr>
        <w:tabs>
          <w:tab w:val="left" w:pos="284"/>
        </w:tabs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284"/>
        </w:tabs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Sig./ra ________________________________ legale rappresentante dell’impresa _____________________________________________ con sede operativa in 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 P.IVA ____________________________ Codice Fiscale __________________ iscritta alla CCIAA di __________________________________________, appartenente alla rete innovativa regionale / distretto industriale deno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minata/o: _________________________________________________________________;  </w:t>
      </w:r>
    </w:p>
    <w:p w:rsidR="003B2900" w:rsidRDefault="00577C28">
      <w:pPr>
        <w:tabs>
          <w:tab w:val="left" w:pos="284"/>
        </w:tabs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Sig./ra ________________________________ legale rappresentante dell’impresa _____________________________________________ con sede operativa in 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 P.IVA ____________________________ Codice Fiscale __________________ iscritta alla CCIAA di __________________________________________, appartenente alla rete innovativa regionale / distretto industria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 denominata/o: _________________________________________________________________; </w:t>
      </w:r>
    </w:p>
    <w:p w:rsidR="003B2900" w:rsidRDefault="003B2900">
      <w:pPr>
        <w:tabs>
          <w:tab w:val="left" w:pos="284"/>
        </w:tabs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284"/>
        </w:tabs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Sig./ra ________________________________ legale rappresentante dell’impresa _____________________________________________ con sede operativa in 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 P.IVA ____________________________ Codice Fiscale __________________ iscritta alla CCIAA di __________________________________________, appartenente alla rete innovativa regionale / distretto 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dustriale denominata/o: _________________________________________________________________; </w:t>
      </w:r>
    </w:p>
    <w:p w:rsidR="003B2900" w:rsidRDefault="003B2900">
      <w:pPr>
        <w:tabs>
          <w:tab w:val="left" w:pos="284"/>
        </w:tabs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284"/>
        </w:tabs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Sig./ra ________________________________ legale rappresentante dell’impresa _____________________________________________ con sede operativa in 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 P.IVA ____________________________ Codice Fiscale __________________ iscritta alla CCIAA di __________________________________________, appartenente alla rete innovativa regionale / distr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etto industriale denominata/o: _________________________________________________________________; </w:t>
      </w:r>
    </w:p>
    <w:p w:rsidR="003B2900" w:rsidRDefault="003B2900">
      <w:pPr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7)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………………………………………………………. *;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i Sottoscritti rappresentanti degli organismi di ricerca di seguito identificati: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Sig./ra ________________________________ legale rappresentante dell’organismo di ricerca_____________________________________________ con sede in ____________________________________________________________________________________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2) ………………………………………………………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>. *;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 Sottoscritti rappresentanti degli ulteriori soggetti giuridici che rappresentano le seguenti reti innovative regionali e/o distretti industriali [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previsti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nei soli casi di progetti “multi RIR”, “multi Distretto”, “multi RIR-Distretto”</w:t>
      </w:r>
      <w:r>
        <w:rPr>
          <w:rFonts w:ascii="Times New Roman" w:eastAsia="Times New Roman" w:hAnsi="Times New Roman" w:cs="Times New Roman"/>
          <w:sz w:val="22"/>
          <w:szCs w:val="22"/>
        </w:rPr>
        <w:t>]: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Soggetto </w:t>
      </w:r>
      <w:r>
        <w:rPr>
          <w:rFonts w:ascii="Times New Roman" w:eastAsia="Times New Roman" w:hAnsi="Times New Roman" w:cs="Times New Roman"/>
          <w:sz w:val="22"/>
          <w:szCs w:val="22"/>
        </w:rPr>
        <w:t>giuridico denominato: _____________________________________________________________,</w:t>
      </w:r>
    </w:p>
    <w:p w:rsidR="003B2900" w:rsidRDefault="003B2900">
      <w:pPr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rappresentante la rete innovativa regionale / il distretto industriale denominata/o: 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__;</w:t>
      </w:r>
    </w:p>
    <w:p w:rsidR="003B2900" w:rsidRDefault="003B2900">
      <w:pPr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………………………………………………………. *;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la presente scrittura, in base alla possibilità concessa dal bando di cui trattasi e richiamato l’articolo 6 della Legge regionale 30 maggio 2014, n. 13:</w:t>
      </w:r>
    </w:p>
    <w:p w:rsidR="003B2900" w:rsidRDefault="00577C28">
      <w:pPr>
        <w:tabs>
          <w:tab w:val="left" w:pos="425"/>
          <w:tab w:val="left" w:pos="851"/>
        </w:tabs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&lt;&lt; 1.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  <w:t>Le imprese aderenti a ciascun distretto industriale e i sogg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etti aderenti a ciascuna rete innovativa regionale individuano, in una delle forme previste dal codice civile, il soggetto giuridico preposto a rappresentare il distretto o la rete innovativa regionale nei rapporti con la Regione e le altre amministrazioni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pubbliche.</w:t>
      </w:r>
    </w:p>
    <w:p w:rsidR="003B2900" w:rsidRDefault="00577C28">
      <w:pPr>
        <w:tabs>
          <w:tab w:val="left" w:pos="425"/>
          <w:tab w:val="left" w:pos="85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  <w:t>Il soggetto di cui al comma 1, debitamente riconosciuto dalla Giunta regionale, raccoglie le istanze delle imprese aderenti a ciascun distretto industriale e dei soggetti aderenti a ciascuna rete innovativa regionale e presenta i progetti di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intervento alla Regione ai sensi dell’articolo 7</w:t>
      </w:r>
      <w:r>
        <w:rPr>
          <w:rFonts w:ascii="Times New Roman" w:eastAsia="Times New Roman" w:hAnsi="Times New Roman" w:cs="Times New Roman"/>
          <w:sz w:val="22"/>
          <w:szCs w:val="22"/>
        </w:rPr>
        <w:t>.&gt;&gt;</w:t>
      </w:r>
    </w:p>
    <w:p w:rsidR="003B2900" w:rsidRDefault="003B2900">
      <w:pPr>
        <w:tabs>
          <w:tab w:val="left" w:pos="425"/>
          <w:tab w:val="left" w:pos="85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tabs>
          <w:tab w:val="left" w:pos="425"/>
          <w:tab w:val="left" w:pos="85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CONCORDANO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conferire un mandato collettivo speciale con rappresentanza al:</w:t>
      </w:r>
    </w:p>
    <w:p w:rsidR="003B2900" w:rsidRDefault="003B2900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Sig. /ra_____________________________________________________________</w:t>
      </w:r>
    </w:p>
    <w:p w:rsidR="003B2900" w:rsidRDefault="003B2900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Legale rappresentante del soggetto giuridico:</w:t>
      </w: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______________________________________________________________________________, </w:t>
      </w: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(indicare la denominazione del soggetto giuridico che rappresenta la rete innovativa regionale o il distretto industriale individuato quale capofila di progetto)</w:t>
      </w:r>
    </w:p>
    <w:p w:rsidR="003B2900" w:rsidRDefault="003B2900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 quale, a</w:t>
      </w:r>
      <w:r>
        <w:rPr>
          <w:rFonts w:ascii="Times New Roman" w:eastAsia="Times New Roman" w:hAnsi="Times New Roman" w:cs="Times New Roman"/>
          <w:sz w:val="22"/>
          <w:szCs w:val="22"/>
        </w:rPr>
        <w:t>i sensi della citata l.r. n. 13/2014, con DGR n _________ del _________ è stato riconosciuto dalla Regione quale soggetto giuridico rappresentante la/il:</w:t>
      </w:r>
    </w:p>
    <w:p w:rsidR="003B2900" w:rsidRDefault="003B2900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☐ Rete Innovativa Regionale “_____________________________________________________”,</w:t>
      </w: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riportare la denominazione della rete innovativa regionale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3B2900" w:rsidRDefault="003B2900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☐ Distretto Industriale “__________________________________________________________”,</w:t>
      </w: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riportare la denominazione del distretto industriale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3B2900" w:rsidRDefault="003B2900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tabs>
          <w:tab w:val="left" w:pos="-2340"/>
          <w:tab w:val="left" w:pos="-1980"/>
          <w:tab w:val="left" w:pos="0"/>
          <w:tab w:val="left" w:pos="5580"/>
        </w:tabs>
        <w:spacing w:after="120"/>
        <w:ind w:right="2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cui tale soggetto giuridico:</w:t>
      </w:r>
    </w:p>
    <w:p w:rsidR="003B2900" w:rsidRDefault="00577C28">
      <w:pPr>
        <w:tabs>
          <w:tab w:val="left" w:pos="-2340"/>
          <w:tab w:val="left" w:pos="-1980"/>
          <w:tab w:val="left" w:pos="180"/>
          <w:tab w:val="left" w:pos="540"/>
          <w:tab w:val="left" w:pos="5580"/>
        </w:tabs>
        <w:spacing w:after="120"/>
        <w:ind w:right="22" w:hanging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è mandatario, du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nque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Capofila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dei soggetti precedentemente elencati –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Mandanti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e agisce a tutti gli effetti in nome e per conto proprio e dei Mandanti con facoltà di rappresentarli in tutti gli atti, pratiche e operazioni relative al Progetto di R&amp;S succitato;</w:t>
      </w:r>
    </w:p>
    <w:p w:rsidR="003B2900" w:rsidRDefault="00577C28">
      <w:pPr>
        <w:tabs>
          <w:tab w:val="left" w:pos="-2340"/>
          <w:tab w:val="left" w:pos="-1980"/>
          <w:tab w:val="left" w:pos="180"/>
          <w:tab w:val="left" w:pos="540"/>
          <w:tab w:val="left" w:pos="5580"/>
        </w:tabs>
        <w:spacing w:after="120"/>
        <w:ind w:right="22" w:hanging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può porre in essere, in nome e per conto dei Mandanti, gli adempimenti e gli atti anche contrattuali che si rendessero necessari ed opportuni, formalizzandoli;</w:t>
      </w:r>
    </w:p>
    <w:p w:rsidR="003B2900" w:rsidRDefault="00577C28">
      <w:pPr>
        <w:tabs>
          <w:tab w:val="left" w:pos="-2340"/>
          <w:tab w:val="left" w:pos="-1980"/>
          <w:tab w:val="left" w:pos="180"/>
          <w:tab w:val="left" w:pos="540"/>
          <w:tab w:val="left" w:pos="5580"/>
        </w:tabs>
        <w:spacing w:after="120"/>
        <w:ind w:right="22" w:hanging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rappresenta i Mandanti, anche in sede processuale, nei confronti dell’Organismo Intermedio e </w:t>
      </w:r>
      <w:r>
        <w:rPr>
          <w:rFonts w:ascii="Times New Roman" w:eastAsia="Times New Roman" w:hAnsi="Times New Roman" w:cs="Times New Roman"/>
          <w:sz w:val="22"/>
          <w:szCs w:val="22"/>
        </w:rPr>
        <w:t>Gestore “Veneto Innovazione S.p.A.” (d’ora in avanti Gestore) per tutte le operazioni e gli atti di qualsiasi natura dipendenti e conseguenti alla partecipazione dei predetti alla realizzazione del Progetto di R&amp;S di cui trattasi e fino ad estinzione di og</w:t>
      </w:r>
      <w:r>
        <w:rPr>
          <w:rFonts w:ascii="Times New Roman" w:eastAsia="Times New Roman" w:hAnsi="Times New Roman" w:cs="Times New Roman"/>
          <w:sz w:val="22"/>
          <w:szCs w:val="22"/>
        </w:rPr>
        <w:t>ni rapporto, fatte salve le responsabilità individuali dei Mandanti previste al successivo punto 5);</w:t>
      </w:r>
    </w:p>
    <w:p w:rsidR="003B2900" w:rsidRDefault="00577C28">
      <w:pPr>
        <w:tabs>
          <w:tab w:val="left" w:pos="-2340"/>
          <w:tab w:val="left" w:pos="-1980"/>
          <w:tab w:val="left" w:pos="180"/>
          <w:tab w:val="left" w:pos="540"/>
          <w:tab w:val="left" w:pos="5580"/>
        </w:tabs>
        <w:spacing w:after="120"/>
        <w:ind w:right="22" w:hanging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può effettuare e presentare ai committenti riserve, richieste e quant’altro, con espressa facoltà di transigere, di conciliare e di promuovere o resiste</w:t>
      </w:r>
      <w:r>
        <w:rPr>
          <w:rFonts w:ascii="Times New Roman" w:eastAsia="Times New Roman" w:hAnsi="Times New Roman" w:cs="Times New Roman"/>
          <w:sz w:val="22"/>
          <w:szCs w:val="22"/>
        </w:rPr>
        <w:t>re in procedimenti giudiziari e/o arbitrali;</w:t>
      </w:r>
    </w:p>
    <w:p w:rsidR="003B2900" w:rsidRDefault="00577C28">
      <w:pPr>
        <w:tabs>
          <w:tab w:val="left" w:pos="-2340"/>
          <w:tab w:val="left" w:pos="-1980"/>
          <w:tab w:val="left" w:pos="180"/>
          <w:tab w:val="left" w:pos="540"/>
          <w:tab w:val="left" w:pos="5580"/>
        </w:tabs>
        <w:spacing w:after="120"/>
        <w:ind w:right="22" w:hanging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per l’assolvimento degli obblighi previsti dal PR Veneto FESR 2021-2027, come richiamati nel Bando (Allegato A), e per il compimento delle finalità di cui alla l.r. n. 13/2014, è garante della realizzazione d</w:t>
      </w:r>
      <w:r>
        <w:rPr>
          <w:rFonts w:ascii="Times New Roman" w:eastAsia="Times New Roman" w:hAnsi="Times New Roman" w:cs="Times New Roman"/>
          <w:sz w:val="22"/>
          <w:szCs w:val="22"/>
        </w:rPr>
        <w:t>elle attività di informazione e degli adempimenti di comunicazione ai partecipanti (Mandanti) al Progetto di R&amp;S, nonchè delle attività divulgative nei confronti degli aderenti alla Rete Innovativa Regionale, ovvero degli appartenenti al Distretto Industri</w:t>
      </w:r>
      <w:r>
        <w:rPr>
          <w:rFonts w:ascii="Times New Roman" w:eastAsia="Times New Roman" w:hAnsi="Times New Roman" w:cs="Times New Roman"/>
          <w:sz w:val="22"/>
          <w:szCs w:val="22"/>
        </w:rPr>
        <w:t>ale, secondo le funzioni previste all’articolo 6 della l.r. n. 13/2014 e, qualora si tratti di Progetto di R&amp;S riferito a una tra le tipologie “multi RIR”, “multi Distretto”, “multi RIR-Distretto”, come definite al paragrafo 1 del Bando, anche della divulg</w:t>
      </w:r>
      <w:r>
        <w:rPr>
          <w:rFonts w:ascii="Times New Roman" w:eastAsia="Times New Roman" w:hAnsi="Times New Roman" w:cs="Times New Roman"/>
          <w:sz w:val="22"/>
          <w:szCs w:val="22"/>
        </w:rPr>
        <w:t>azione nei confronti della generalità di imprese ed enti operanti nei settori di riferimento delle RIR e/o dei Distretti a cui si rivolge il Progetto di R&amp;S.</w:t>
      </w:r>
    </w:p>
    <w:p w:rsidR="003B2900" w:rsidRDefault="003B2900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 Sottoscritti DICHIARANO, inoltre, di essere a conoscenza che:</w:t>
      </w:r>
    </w:p>
    <w:p w:rsidR="003B2900" w:rsidRDefault="003B29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B2900" w:rsidRDefault="00577C28">
      <w:pPr>
        <w:tabs>
          <w:tab w:val="left" w:pos="28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il mandato conferito con ques</w:t>
      </w:r>
      <w:r>
        <w:rPr>
          <w:rFonts w:ascii="Times New Roman" w:eastAsia="Times New Roman" w:hAnsi="Times New Roman" w:cs="Times New Roman"/>
          <w:sz w:val="22"/>
          <w:szCs w:val="22"/>
        </w:rPr>
        <w:t>to atto al Capofila è gratuito, irrevocabile, accettato dal mandatario e la sua eventuale revoca, per giusta causa, non ha e non avrà alcun effetto nei confronti del Gestore;</w:t>
      </w:r>
    </w:p>
    <w:p w:rsidR="003B2900" w:rsidRDefault="00577C28">
      <w:pPr>
        <w:tabs>
          <w:tab w:val="left" w:pos="28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il presente accordo non costituisce società tra i soggetti firmatari e pertant</w:t>
      </w:r>
      <w:r>
        <w:rPr>
          <w:rFonts w:ascii="Times New Roman" w:eastAsia="Times New Roman" w:hAnsi="Times New Roman" w:cs="Times New Roman"/>
          <w:sz w:val="22"/>
          <w:szCs w:val="22"/>
        </w:rPr>
        <w:t>o ciascuno di essi rimane e rimarrà indipendente e conserverà la propria autonomia nell’esecuzione, gestione ed amministrazione;</w:t>
      </w:r>
    </w:p>
    <w:p w:rsidR="003B2900" w:rsidRDefault="00577C28">
      <w:pPr>
        <w:tabs>
          <w:tab w:val="left" w:pos="28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i sottoscrittori, nelle rispettive qualità, dichiarano che i soggetti che rappresentano, per effetto del presente atto, assu</w:t>
      </w:r>
      <w:r>
        <w:rPr>
          <w:rFonts w:ascii="Times New Roman" w:eastAsia="Times New Roman" w:hAnsi="Times New Roman" w:cs="Times New Roman"/>
          <w:sz w:val="22"/>
          <w:szCs w:val="22"/>
        </w:rPr>
        <w:t>mono responsabilità solidale nei confronti del Gestore quali soggetti raggruppati per la realizzazione del Progetto di R&amp;S per cui sono concesse le agevolazioni. I Mandanti, come sopra rappresentati, individuano il Capofila quale soggetto incaricato a part</w:t>
      </w:r>
      <w:r>
        <w:rPr>
          <w:rFonts w:ascii="Times New Roman" w:eastAsia="Times New Roman" w:hAnsi="Times New Roman" w:cs="Times New Roman"/>
          <w:sz w:val="22"/>
          <w:szCs w:val="22"/>
        </w:rPr>
        <w:t>ecipare ai procedimenti amministrativi derivanti dalla partecipazione al Bando, il quale sarà anche destinatario unico della corrispondenza con il Gestore; i Mandanti si impegnano a collaborare coordinandosi con il Capofila per la realizzazione del Progett</w:t>
      </w:r>
      <w:r>
        <w:rPr>
          <w:rFonts w:ascii="Times New Roman" w:eastAsia="Times New Roman" w:hAnsi="Times New Roman" w:cs="Times New Roman"/>
          <w:sz w:val="22"/>
          <w:szCs w:val="22"/>
        </w:rPr>
        <w:t>o di R&amp;S. Il ruolo e la funzione di ciascun Mandante nella realizzazione del Progetto di R&amp;S, nonché gli aspetti relativi alla proprietà intellettuale e dei prototipi, impianti/linee pilota, ottenuti con la realizzazione del Progetto di R&amp;S, potranno esser</w:t>
      </w:r>
      <w:r>
        <w:rPr>
          <w:rFonts w:ascii="Times New Roman" w:eastAsia="Times New Roman" w:hAnsi="Times New Roman" w:cs="Times New Roman"/>
          <w:sz w:val="22"/>
          <w:szCs w:val="22"/>
        </w:rPr>
        <w:t>e stabiliti da apposito regolamento attuativo deliberato dagli stessi partecipanti di concerto con il Capofila, fermo restando il mantenimento del diritto degli Organismi di ricerca mandanti di pubblicare i risultati della propria ricerca (art. 25, c. 6, l</w:t>
      </w:r>
      <w:r>
        <w:rPr>
          <w:rFonts w:ascii="Times New Roman" w:eastAsia="Times New Roman" w:hAnsi="Times New Roman" w:cs="Times New Roman"/>
          <w:sz w:val="22"/>
          <w:szCs w:val="22"/>
        </w:rPr>
        <w:t>ett. b) del Reg. UE n. 651/2014 e s.m.i.);</w:t>
      </w:r>
    </w:p>
    <w:p w:rsidR="003B2900" w:rsidRDefault="00577C28">
      <w:pPr>
        <w:tabs>
          <w:tab w:val="left" w:pos="28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predetti Mandanti sono tenuti, inoltre, all’elaborazione di rendiconti, relazioni e quant’altro si rendesse necessario per le attività loro affidate nel rispetto della normativa e delle procedure stabilite nel </w:t>
      </w:r>
      <w:r>
        <w:rPr>
          <w:rFonts w:ascii="Times New Roman" w:eastAsia="Times New Roman" w:hAnsi="Times New Roman" w:cs="Times New Roman"/>
          <w:sz w:val="22"/>
          <w:szCs w:val="22"/>
        </w:rPr>
        <w:t>Bando, e di quanto richiesto al Capofila da parte del Gestore nel corso della gestione dei procedimenti amministrativi in relazione ai quali quest’ultimo ha la responsabilità ai sensi della L. 241/1990;</w:t>
      </w:r>
    </w:p>
    <w:p w:rsidR="003B2900" w:rsidRDefault="00577C28">
      <w:pPr>
        <w:tabs>
          <w:tab w:val="left" w:pos="28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5)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fatta salva la responsabilità nei confronti del Ge</w:t>
      </w:r>
      <w:r>
        <w:rPr>
          <w:rFonts w:ascii="Times New Roman" w:eastAsia="Times New Roman" w:hAnsi="Times New Roman" w:cs="Times New Roman"/>
          <w:sz w:val="22"/>
          <w:szCs w:val="22"/>
        </w:rPr>
        <w:t>store per la condivisione degli obiettivi, delle metodologie, della pianificazione, della programmazione delle attività; le parti convengono che ciascuna di esse sarà considerata come indipendente nell’ambito dell’effettuazione dell’attività di propria com</w:t>
      </w:r>
      <w:r>
        <w:rPr>
          <w:rFonts w:ascii="Times New Roman" w:eastAsia="Times New Roman" w:hAnsi="Times New Roman" w:cs="Times New Roman"/>
          <w:sz w:val="22"/>
          <w:szCs w:val="22"/>
        </w:rPr>
        <w:t>petenza e sarà pienamente ed esclusivamente responsabile nei confronti delle amministrazioni pubbliche e dei soggetti terzi coinvolti nelle attività per le proprie prestazioni e ne sopporterà tutti i rischi tecnici ed economici, come pure le conseguenze pr</w:t>
      </w:r>
      <w:r>
        <w:rPr>
          <w:rFonts w:ascii="Times New Roman" w:eastAsia="Times New Roman" w:hAnsi="Times New Roman" w:cs="Times New Roman"/>
          <w:sz w:val="22"/>
          <w:szCs w:val="22"/>
        </w:rPr>
        <w:t>egiudizievoli, azioni e omissioni che comportino ogni genere di responsabilità, nonché l’applicazione di penalità da cui derivino obblighi di pagamento di danni e sanzioni.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Resta in ogni modo inteso, come criterio sussidiario, che qualora l’inadempimento f</w:t>
      </w:r>
      <w:r>
        <w:rPr>
          <w:rFonts w:ascii="Times New Roman" w:eastAsia="Times New Roman" w:hAnsi="Times New Roman" w:cs="Times New Roman"/>
          <w:sz w:val="22"/>
          <w:szCs w:val="22"/>
        </w:rPr>
        <w:t>osse imputabile a concorso di colpa delle parti o di alcune di esse, gli oneri conseguenti saranno suddivisi in proporzione alle rispettive responsabilità.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 fine di ottemperare alle scadenze previste dalla normativa vigente si autorizza il Capofila ad agire nei modi e nei termini più idonei per la tutela formale e sostanziale per la corretta gestione delle attività connesse al succitato Progetto di R&amp;S.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Sottoscritti AUTORIZZANO,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altresì, il Capofila ad assumere tutte le iniziative idonee a garantire le attività finalizzate all’esecuzione del Progetto di R&amp;S nelle modalità più efficaci ed idonee per tutti i mandanti.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Ai fini del presente atto i mandanti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in persona dei loro rappresentanti legali, eleggono domicilio presso la sede legale del soggetto giuridico Capofila sita nel comune di ______________________, Via ______________________________________________________________________________________.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(in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dicare l’indirizzo della sede legale del soggetto giuridico rappresentante la rete innovativa regionale o il distretto industriale individuato quale capofila del progetto di R&amp;S)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La presente scrittura è impegnativa fra le parti ed ha valore nei confronti </w:t>
      </w:r>
      <w:r>
        <w:rPr>
          <w:rFonts w:ascii="Times New Roman" w:eastAsia="Times New Roman" w:hAnsi="Times New Roman" w:cs="Times New Roman"/>
          <w:sz w:val="22"/>
          <w:szCs w:val="22"/>
        </w:rPr>
        <w:t>di Regione del Veneto e Veneto Innovazione S.p.A., giusta previsione del &lt;&lt;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Bando per il finanziamento di progetti di ricerca e sviluppo realizzati dalle Reti Innovative Regionali e dai Distretti Industriali </w:t>
      </w:r>
      <w:r>
        <w:rPr>
          <w:rFonts w:ascii="Times New Roman" w:eastAsia="Times New Roman" w:hAnsi="Times New Roman" w:cs="Times New Roman"/>
          <w:sz w:val="22"/>
          <w:szCs w:val="22"/>
        </w:rPr>
        <w:t>&gt;&gt;.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Sottoscrizione di tutti i partecipanti in originale**, ovvero con firma digitale in corso di validità: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l’impresa n. 1 ______________________________________________________________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(ragione sociale impresa)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ome e cognome ___________________________ 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qualità di  ___________________________________________</w:t>
      </w:r>
    </w:p>
    <w:p w:rsidR="003B2900" w:rsidRDefault="00577C28">
      <w:pPr>
        <w:spacing w:after="160" w:line="259" w:lineRule="auto"/>
        <w:ind w:left="70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(titolare, legale rappresentante, procuratore, altro)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firma________________________________;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l’impresa n. 2 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(ragione sociale impresa)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Nome e cognome ___________________________ 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qualità di  ___________________________________________</w:t>
      </w:r>
    </w:p>
    <w:p w:rsidR="003B2900" w:rsidRDefault="00577C28">
      <w:pPr>
        <w:spacing w:after="160" w:line="259" w:lineRule="auto"/>
        <w:ind w:left="70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(titolare, legale rappresentante, </w:t>
      </w:r>
      <w:r>
        <w:rPr>
          <w:rFonts w:ascii="Times New Roman" w:eastAsia="Times New Roman" w:hAnsi="Times New Roman" w:cs="Times New Roman"/>
          <w:sz w:val="22"/>
          <w:szCs w:val="22"/>
        </w:rPr>
        <w:t>procuratore, altro)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firma________________________________;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l’impresa n. 3 ______________________________________________________________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(ragione sociale impresa)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Nome e cognome ___________________________ 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qualità di  ___________________________________________</w:t>
      </w:r>
    </w:p>
    <w:p w:rsidR="003B2900" w:rsidRDefault="00577C28">
      <w:pPr>
        <w:spacing w:after="160" w:line="259" w:lineRule="auto"/>
        <w:ind w:left="70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(titolare, legale rappresentante, procuratore, altro)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firma________________________________;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l’impresa n. 4 ______________________________________________________________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(ragione sociale impresa)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Nome e cognome ___________________________ 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qualità di  ___________________________________________</w:t>
      </w:r>
    </w:p>
    <w:p w:rsidR="003B2900" w:rsidRDefault="00577C28">
      <w:pPr>
        <w:spacing w:after="160" w:line="259" w:lineRule="auto"/>
        <w:ind w:left="70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(titolare, legale rappresentante, procuratore, altro)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firma_________________________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l’impresa n. 5 ______________________________________________________________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(ragione sociale impresa)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Nome e cognome ___________________________ 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qualità di  ___________________________________________</w:t>
      </w:r>
    </w:p>
    <w:p w:rsidR="003B2900" w:rsidRDefault="00577C28">
      <w:pPr>
        <w:spacing w:after="160" w:line="259" w:lineRule="auto"/>
        <w:ind w:left="70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(titolare, legale rappresentante, procuratore, altro)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firma________________________________;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l’impresa n. 6 ______________________________________________________________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(ragione sociale impresa)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Nome e cognome ___________________________ 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qualità di  ___________________________________________</w:t>
      </w:r>
    </w:p>
    <w:p w:rsidR="003B2900" w:rsidRDefault="00577C28">
      <w:pPr>
        <w:spacing w:after="160" w:line="259" w:lineRule="auto"/>
        <w:ind w:left="70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(titolare, legale rappresentante, procuratore, altro)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firma________________________________;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l’i</w:t>
      </w:r>
      <w:r>
        <w:rPr>
          <w:rFonts w:ascii="Times New Roman" w:eastAsia="Times New Roman" w:hAnsi="Times New Roman" w:cs="Times New Roman"/>
          <w:sz w:val="22"/>
          <w:szCs w:val="22"/>
        </w:rPr>
        <w:t>mpresa n. 7   …………………………………*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l’organismo di ricerca n. 1 ______________________________________________________________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(denominazione organismo di ricerca)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Nome e cognome ___________________________ 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qualità di  ___________________________________________</w:t>
      </w:r>
    </w:p>
    <w:p w:rsidR="003B2900" w:rsidRDefault="00577C28">
      <w:pPr>
        <w:spacing w:after="160" w:line="259" w:lineRule="auto"/>
        <w:ind w:left="70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(titolare, legale rappresentante, procuratore, altro)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firma________________________________;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l’organismo di ricerca n. 2   …………………………………*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ind w:right="1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ind w:right="1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</w:t>
      </w:r>
      <w:r>
        <w:rPr>
          <w:rFonts w:ascii="Times New Roman" w:eastAsia="Times New Roman" w:hAnsi="Times New Roman" w:cs="Times New Roman"/>
          <w:sz w:val="22"/>
          <w:szCs w:val="22"/>
        </w:rPr>
        <w:t>’ulteriore soggetto giuridico  _____________________________________________________</w:t>
      </w:r>
    </w:p>
    <w:p w:rsidR="003B2900" w:rsidRDefault="00577C28">
      <w:pPr>
        <w:spacing w:after="160" w:line="259" w:lineRule="auto"/>
        <w:ind w:left="226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(denominazione soggetto giuridico rappresentante di ulteriore rete innovativa regionale / distretto industriale nei casi di progetti “multi RIR”, “multi Distretto”, “multi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RIR-Distretto”)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Nome e cognome ___________________________ 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qualità di  ___________________________________________</w:t>
      </w:r>
    </w:p>
    <w:p w:rsidR="003B2900" w:rsidRDefault="00577C28">
      <w:pPr>
        <w:spacing w:after="160" w:line="259" w:lineRule="auto"/>
        <w:ind w:left="70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(legale rappresentante, procuratore, altro)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firma________________________________;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 l’ulteriore soggetto giuridico   ……..…………………………………*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Il/La presente atto/scrittura è sottoscritto/a in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(luogo), il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(data).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fede,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__________________________</w:t>
      </w:r>
    </w:p>
    <w:p w:rsidR="003B2900" w:rsidRDefault="00577C28">
      <w:pPr>
        <w:spacing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firma del le</w:t>
      </w:r>
      <w:r>
        <w:rPr>
          <w:rFonts w:ascii="Times New Roman" w:eastAsia="Times New Roman" w:hAnsi="Times New Roman" w:cs="Times New Roman"/>
          <w:sz w:val="22"/>
          <w:szCs w:val="22"/>
        </w:rPr>
        <w:t>gale rappresentante</w:t>
      </w:r>
    </w:p>
    <w:p w:rsidR="003B2900" w:rsidRDefault="00577C28">
      <w:pPr>
        <w:spacing w:line="259" w:lineRule="auto"/>
        <w:ind w:left="424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del soggetto giuridico Capofila</w:t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nel caso di ulteriori sottoscrittori replicare le pagine secondo il numero degli aderenti.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** la firma olografa va posta dai soggetti titolati o autorizzati a rappresentare l’impresa/organismo di ricerca per il conferimento del presente mandato, a pena di invalidità dell’atto e, in caso di scrittura privata non autenticata, deve essere accompagn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ata da documento d’identità in corso di validità di ogni sottoscrittore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Avvertenze: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Qualora, da un controllo successivo, emerga la non veridicità del contenuto della dichiarazione, il dichiarante decade dai benefici eventualmente conseguenti al provvedime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nto emanato sulla base della dichiarazione non veritiera (Art. 75 DPR n. 445/2000).</w:t>
      </w:r>
    </w:p>
    <w:p w:rsidR="003B2900" w:rsidRDefault="00577C2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eading=h.t27jgzgd1fc0" w:colFirst="0" w:colLast="0"/>
      <w:bookmarkEnd w:id="0"/>
      <w:r>
        <w:br w:type="page"/>
      </w:r>
    </w:p>
    <w:p w:rsidR="003B2900" w:rsidRDefault="003B2900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1" w:name="_heading=h.19mpr35jadgz" w:colFirst="0" w:colLast="0"/>
      <w:bookmarkEnd w:id="1"/>
    </w:p>
    <w:p w:rsidR="003B2900" w:rsidRDefault="00577C28">
      <w:pPr>
        <w:spacing w:before="16" w:after="160" w:line="2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Informativa a sensi del Regolamento europeo 2016/679/UE (GDPR)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6480" cy="215900"/>
                <wp:effectExtent l="0" t="0" r="0" b="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215900"/>
                          <a:chOff x="2282750" y="3672050"/>
                          <a:chExt cx="6126500" cy="21590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2282760" y="3672050"/>
                            <a:ext cx="6126480" cy="215900"/>
                            <a:chOff x="2281700" y="3672050"/>
                            <a:chExt cx="6129225" cy="214325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2281700" y="3672050"/>
                              <a:ext cx="6129225" cy="2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B2900" w:rsidRDefault="003B29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po 4"/>
                          <wpg:cNvGrpSpPr/>
                          <wpg:grpSpPr>
                            <a:xfrm>
                              <a:off x="2282760" y="3672050"/>
                              <a:ext cx="6124619" cy="212725"/>
                              <a:chOff x="733" y="-18"/>
                              <a:chExt cx="9875" cy="335"/>
                            </a:xfrm>
                          </wpg:grpSpPr>
                          <wps:wsp>
                            <wps:cNvPr id="5" name="Rettangolo 5"/>
                            <wps:cNvSpPr/>
                            <wps:spPr>
                              <a:xfrm>
                                <a:off x="733" y="-18"/>
                                <a:ext cx="9875" cy="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B2900" w:rsidRDefault="003B290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Figura a mano libera 6"/>
                            <wps:cNvSpPr/>
                            <wps:spPr>
                              <a:xfrm>
                                <a:off x="744" y="-3"/>
                                <a:ext cx="9857" cy="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57" h="310" extrusionOk="0">
                                    <a:moveTo>
                                      <a:pt x="0" y="310"/>
                                    </a:moveTo>
                                    <a:lnTo>
                                      <a:pt x="9857" y="310"/>
                                    </a:lnTo>
                                    <a:lnTo>
                                      <a:pt x="985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1B1B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Figura a mano libera 7"/>
                            <wps:cNvSpPr/>
                            <wps:spPr>
                              <a:xfrm>
                                <a:off x="744" y="-7"/>
                                <a:ext cx="9857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57" h="120000" extrusionOk="0">
                                    <a:moveTo>
                                      <a:pt x="0" y="0"/>
                                    </a:moveTo>
                                    <a:lnTo>
                                      <a:pt x="985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C0C0C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Figura a mano libera 8"/>
                            <wps:cNvSpPr/>
                            <wps:spPr>
                              <a:xfrm>
                                <a:off x="744" y="312"/>
                                <a:ext cx="9857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57" h="120000" extrusionOk="0">
                                    <a:moveTo>
                                      <a:pt x="0" y="0"/>
                                    </a:moveTo>
                                    <a:lnTo>
                                      <a:pt x="985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C0C0C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Figura a mano libera 9"/>
                            <wps:cNvSpPr/>
                            <wps:spPr>
                              <a:xfrm>
                                <a:off x="739" y="-12"/>
                                <a:ext cx="0" cy="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29" extrusionOk="0">
                                    <a:moveTo>
                                      <a:pt x="0" y="0"/>
                                    </a:moveTo>
                                    <a:lnTo>
                                      <a:pt x="0" y="32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C0C0C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Figura a mano libera 10"/>
                            <wps:cNvSpPr/>
                            <wps:spPr>
                              <a:xfrm>
                                <a:off x="10606" y="-12"/>
                                <a:ext cx="0" cy="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29" extrusionOk="0">
                                    <a:moveTo>
                                      <a:pt x="0" y="0"/>
                                    </a:moveTo>
                                    <a:lnTo>
                                      <a:pt x="0" y="32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C0C0C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6480" cy="215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B2900" w:rsidRDefault="00577C28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In base al Regolamento 2016/679/UE (General Data Protection Regulation – GDPR) “ogni persona ha diritto alla protezione dei dati di carattere personale che la riguardano”. I trattamenti di dati personali sono improntati ai principi di correttezza, liceità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trasparenza, tutelando la riservatezza dell’interessato e i suoi diritti. </w:t>
      </w:r>
    </w:p>
    <w:p w:rsidR="003B2900" w:rsidRDefault="00577C28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La finalità del trattamento cui sono destinati i dati personali è l’espletamento delle funzioni istituzionali definite nel Reg. UE 1060/2021 del Parlamento europeo e del Consiglio</w:t>
      </w:r>
      <w:r>
        <w:rPr>
          <w:rFonts w:ascii="Times New Roman" w:eastAsia="Times New Roman" w:hAnsi="Times New Roman" w:cs="Times New Roman"/>
          <w:sz w:val="18"/>
          <w:szCs w:val="18"/>
        </w:rPr>
        <w:t>, del 24 giugno 2021.</w:t>
      </w:r>
    </w:p>
    <w:p w:rsidR="003B2900" w:rsidRDefault="00577C28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 dati personali riferibili ai soggetti beneficiari, trattati da persone autorizzate, potranno essere comunicati ad altre strutture regionali e/o altre amministrazioni pubbliche, a fini di controllo sulle linee di finanziamento, e non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saranno diffusi. Potranno essere trattati inoltre a fini di archiviazione (protocollo e conservazione documentale) nonché, in forma aggregata, a fini statistici.</w:t>
      </w:r>
    </w:p>
    <w:p w:rsidR="003B2900" w:rsidRDefault="00577C28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Il periodo di conservazione documentale, ai sensi dell’articolo 5, par. 1, lett. e) del Regol</w:t>
      </w:r>
      <w:r>
        <w:rPr>
          <w:rFonts w:ascii="Times New Roman" w:eastAsia="Times New Roman" w:hAnsi="Times New Roman" w:cs="Times New Roman"/>
          <w:sz w:val="18"/>
          <w:szCs w:val="18"/>
        </w:rPr>
        <w:t>amento 2016/679/UE, è fissato in 10 anni.</w:t>
      </w:r>
    </w:p>
    <w:p w:rsidR="003B2900" w:rsidRDefault="00577C28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 dati personali dei beneficiari potranno inoltre essere trattati dall’Autorità di Gestione al fine di individuare i rischi di frode e le irregolarità mediante lo strumento informatico integrato Arachne relativamen</w:t>
      </w:r>
      <w:r>
        <w:rPr>
          <w:rFonts w:ascii="Times New Roman" w:eastAsia="Times New Roman" w:hAnsi="Times New Roman" w:cs="Times New Roman"/>
          <w:sz w:val="18"/>
          <w:szCs w:val="18"/>
        </w:rPr>
        <w:t>te al quale la Commissione europea ha istituito un sito web dedicato, finalizzato a spiegare il processo e lo scopo dell’analisi dei dati, al seguente link: https://ec.europa.eu/social/main.jsp?catId=325&amp;intPageId=3587&amp;langId=it</w:t>
      </w:r>
    </w:p>
    <w:p w:rsidR="003B2900" w:rsidRDefault="00577C28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Il Titolare del trattamento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è la Regione del Veneto / Giunta Regionale, con sede a Palazzo Balbi - Dorsoduro, 3901, 30123 – Venezia. </w:t>
      </w:r>
    </w:p>
    <w:p w:rsidR="003B2900" w:rsidRDefault="00577C28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Il Delegato al trattamento dei dati, è il Direttore della Programmazione Unitaria, e-mail e pec: programmazione-unitaria@regione.veneto.it, programma</w:t>
      </w:r>
      <w:r>
        <w:rPr>
          <w:rFonts w:ascii="Times New Roman" w:eastAsia="Times New Roman" w:hAnsi="Times New Roman" w:cs="Times New Roman"/>
          <w:sz w:val="18"/>
          <w:szCs w:val="18"/>
        </w:rPr>
        <w:t>zioneunitaria@pec.regione.veneto.it.</w:t>
      </w:r>
    </w:p>
    <w:p w:rsidR="003B2900" w:rsidRDefault="00577C28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Il Responsabile esterno del trattamento è Veneto Innovazione S.p.A., nella persona del proprio legale rappresentante.</w:t>
      </w:r>
    </w:p>
    <w:p w:rsidR="003B2900" w:rsidRDefault="00577C28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Il Responsabile della Protezione dei dati / Data Protection Officer ha sede a Palazzo Sceriman, Canna</w:t>
      </w:r>
      <w:r>
        <w:rPr>
          <w:rFonts w:ascii="Times New Roman" w:eastAsia="Times New Roman" w:hAnsi="Times New Roman" w:cs="Times New Roman"/>
          <w:sz w:val="18"/>
          <w:szCs w:val="18"/>
        </w:rPr>
        <w:t>regio, 168, 30121 – Venezia, e-mail: dpo@regione.veneto.it e quello di Veneto Innovazione S.p.A. all’indirizzo email: dpo@venetoinnovazione.it.</w:t>
      </w:r>
    </w:p>
    <w:p w:rsidR="003B2900" w:rsidRDefault="00577C28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All’interessato competono i diritti previsti dal Regolamento 2016/679/UE e, in particolare, potrà chiedere al Di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rigente dell'Area Agevolazioni di Veneto Innovazione S.p.A. l’accesso ai propri dati personali, la rettifica, l’integrazione o, ricorrendone gli estremi, la cancellazione o la limitazione del trattamento, ovvero opporsi al loro trattamento nonché proporre </w:t>
      </w:r>
      <w:r>
        <w:rPr>
          <w:rFonts w:ascii="Times New Roman" w:eastAsia="Times New Roman" w:hAnsi="Times New Roman" w:cs="Times New Roman"/>
          <w:sz w:val="18"/>
          <w:szCs w:val="18"/>
        </w:rPr>
        <w:t>reclamo, ai sensi dell’articolo 77 del Regolamento 2016/679/UE, al Garante per la protezione dei dati personali con sede in Piazza Venezia 11, 00187 – Roma, ovvero ad altra autorità europea di controllo competente.</w:t>
      </w:r>
    </w:p>
    <w:p w:rsidR="003B2900" w:rsidRDefault="003B2900">
      <w:pPr>
        <w:tabs>
          <w:tab w:val="left" w:pos="1154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GoBack"/>
      <w:bookmarkEnd w:id="2"/>
    </w:p>
    <w:sectPr w:rsidR="003B2900" w:rsidSect="00F05343">
      <w:pgSz w:w="11906" w:h="16838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28" w:rsidRDefault="00577C28">
      <w:r>
        <w:separator/>
      </w:r>
    </w:p>
  </w:endnote>
  <w:endnote w:type="continuationSeparator" w:id="0">
    <w:p w:rsidR="00577C28" w:rsidRDefault="0057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28" w:rsidRDefault="00577C28">
      <w:r>
        <w:separator/>
      </w:r>
    </w:p>
  </w:footnote>
  <w:footnote w:type="continuationSeparator" w:id="0">
    <w:p w:rsidR="00577C28" w:rsidRDefault="0057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7CF"/>
    <w:multiLevelType w:val="multilevel"/>
    <w:tmpl w:val="38C68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1063A4B"/>
    <w:multiLevelType w:val="multilevel"/>
    <w:tmpl w:val="FAFA05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26126B"/>
    <w:multiLevelType w:val="multilevel"/>
    <w:tmpl w:val="9FF61E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04F"/>
    <w:multiLevelType w:val="multilevel"/>
    <w:tmpl w:val="5824E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3967B9"/>
    <w:multiLevelType w:val="multilevel"/>
    <w:tmpl w:val="F0DCE934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17DF9"/>
    <w:multiLevelType w:val="multilevel"/>
    <w:tmpl w:val="4052FB2E"/>
    <w:lvl w:ilvl="0">
      <w:start w:val="3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18376B"/>
    <w:multiLevelType w:val="multilevel"/>
    <w:tmpl w:val="9BACAF34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0E598D"/>
    <w:multiLevelType w:val="multilevel"/>
    <w:tmpl w:val="75166D2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0711B"/>
    <w:multiLevelType w:val="multilevel"/>
    <w:tmpl w:val="DC22C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EEC23F0"/>
    <w:multiLevelType w:val="multilevel"/>
    <w:tmpl w:val="C4D0D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BD310C3"/>
    <w:multiLevelType w:val="multilevel"/>
    <w:tmpl w:val="7E14397C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00"/>
    <w:rsid w:val="003B2900"/>
    <w:rsid w:val="00577C28"/>
    <w:rsid w:val="00A9639F"/>
    <w:rsid w:val="00F0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2732"/>
  <w15:docId w15:val="{FDBFC282-6585-41A8-A9E3-3E13CE82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F82"/>
  </w:style>
  <w:style w:type="paragraph" w:styleId="Titolo1">
    <w:name w:val="heading 1"/>
    <w:basedOn w:val="Normale"/>
    <w:next w:val="Normale"/>
    <w:link w:val="Titolo1Carattere"/>
    <w:uiPriority w:val="99"/>
    <w:qFormat/>
    <w:rsid w:val="00916F8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16F8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16F8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16F8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16F8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99"/>
    <w:locked/>
    <w:rsid w:val="00916F82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sid w:val="00916F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sid w:val="00916F82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sid w:val="00916F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link w:val="Titolo5"/>
    <w:uiPriority w:val="99"/>
    <w:semiHidden/>
    <w:locked/>
    <w:rsid w:val="00916F82"/>
    <w:rPr>
      <w:rFonts w:ascii="Calibri" w:hAnsi="Calibri" w:cs="Times New Roman"/>
      <w:b/>
      <w:i/>
      <w:sz w:val="26"/>
    </w:rPr>
  </w:style>
  <w:style w:type="paragraph" w:styleId="Corpodeltesto2">
    <w:name w:val="Body Text 2"/>
    <w:basedOn w:val="Normale"/>
    <w:link w:val="Corpodeltesto2Carattere"/>
    <w:uiPriority w:val="99"/>
    <w:rsid w:val="00916F8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916F82"/>
    <w:rPr>
      <w:rFonts w:ascii="Arial" w:hAnsi="Arial"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16F8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916F82"/>
    <w:rPr>
      <w:rFonts w:ascii="Arial" w:hAnsi="Arial" w:cs="Times New Roman"/>
      <w:sz w:val="24"/>
    </w:rPr>
  </w:style>
  <w:style w:type="paragraph" w:styleId="Corpotesto">
    <w:name w:val="Body Text"/>
    <w:basedOn w:val="Normale"/>
    <w:link w:val="CorpotestoCarattere1"/>
    <w:uiPriority w:val="99"/>
    <w:rsid w:val="00916F82"/>
    <w:pPr>
      <w:jc w:val="both"/>
    </w:pPr>
    <w:rPr>
      <w:rFonts w:cs="Times New Roman"/>
      <w:szCs w:val="20"/>
    </w:rPr>
  </w:style>
  <w:style w:type="character" w:customStyle="1" w:styleId="BodyTextChar">
    <w:name w:val="Body Text Char"/>
    <w:uiPriority w:val="99"/>
    <w:semiHidden/>
    <w:locked/>
    <w:rsid w:val="004F4066"/>
    <w:rPr>
      <w:rFonts w:ascii="Arial" w:hAnsi="Arial" w:cs="Arial"/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sid w:val="00916F82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16F8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916F82"/>
    <w:rPr>
      <w:rFonts w:ascii="Arial" w:hAnsi="Arial" w:cs="Times New Roman"/>
      <w:sz w:val="16"/>
    </w:rPr>
  </w:style>
  <w:style w:type="paragraph" w:styleId="Pidipagina">
    <w:name w:val="footer"/>
    <w:basedOn w:val="Normale"/>
    <w:link w:val="Pidipagina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locked/>
    <w:rsid w:val="00916F82"/>
    <w:rPr>
      <w:rFonts w:ascii="Arial" w:hAnsi="Arial" w:cs="Times New Roman"/>
      <w:sz w:val="24"/>
    </w:rPr>
  </w:style>
  <w:style w:type="character" w:styleId="Numeropagina">
    <w:name w:val="page number"/>
    <w:uiPriority w:val="99"/>
    <w:rsid w:val="00916F8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916F82"/>
    <w:rPr>
      <w:rFonts w:ascii="Arial" w:hAnsi="Arial" w:cs="Times New Roman"/>
      <w:sz w:val="24"/>
    </w:rPr>
  </w:style>
  <w:style w:type="character" w:customStyle="1" w:styleId="CorpotestoCarattere">
    <w:name w:val="Corpo testo Carattere"/>
    <w:uiPriority w:val="99"/>
    <w:semiHidden/>
    <w:rsid w:val="002D0CBB"/>
    <w:rPr>
      <w:rFonts w:ascii="Arial" w:hAnsi="Arial"/>
      <w:sz w:val="24"/>
    </w:rPr>
  </w:style>
  <w:style w:type="character" w:styleId="Collegamentoipertestuale">
    <w:name w:val="Hyperlink"/>
    <w:uiPriority w:val="99"/>
    <w:rsid w:val="002D0CB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2D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2D0CB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D0CBB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rsid w:val="002D0C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D0CBB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D0CBB"/>
    <w:rPr>
      <w:rFonts w:ascii="Tahoma" w:hAnsi="Tahoma" w:cs="Times New Roman"/>
      <w:sz w:val="16"/>
    </w:rPr>
  </w:style>
  <w:style w:type="character" w:styleId="Rimandocommento">
    <w:name w:val="annotation reference"/>
    <w:uiPriority w:val="99"/>
    <w:semiHidden/>
    <w:rsid w:val="002D0CB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D0CBB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2D0CBB"/>
    <w:rPr>
      <w:rFonts w:ascii="Arial" w:hAnsi="Arial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D0C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D0CBB"/>
    <w:rPr>
      <w:rFonts w:ascii="Arial" w:hAnsi="Arial" w:cs="Times New Roman"/>
      <w:b/>
    </w:rPr>
  </w:style>
  <w:style w:type="paragraph" w:styleId="Paragrafoelenco">
    <w:name w:val="List Paragraph"/>
    <w:basedOn w:val="Normale"/>
    <w:uiPriority w:val="99"/>
    <w:qFormat/>
    <w:rsid w:val="00BA718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D6F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lh7-eu.googleusercontent.com/jYHLoPjOPEH7eZsTtZVi7uEE1SitVyuwi4Oy7PBLrCVdcP93jz1nhluoyCfKyXS_PCX9Om6Fzxs50GR6LsM0NdOEQtEtCxEcD2QiLlHIRt7yW9KY5Poa3ngtxV2nzXS7_MHnsAicf3kxihHaFXcJ4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u7g4PYMTrl53uy9sajSrbU8K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Tommaso Dalla Palma</cp:lastModifiedBy>
  <cp:revision>3</cp:revision>
  <dcterms:created xsi:type="dcterms:W3CDTF">2024-07-01T09:56:00Z</dcterms:created>
  <dcterms:modified xsi:type="dcterms:W3CDTF">2024-07-01T09:57:00Z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9000.00000000000</vt:lpwstr>
  </property>
</Properties>
</file>