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Al Direttore della Direzione Beni attività culturali e sport</w:t>
      </w: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PEC: beniattivitaculturalisport@pec.regione.veneto.it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b/>
        </w:rPr>
        <w:t>D</w:t>
      </w:r>
      <w:r>
        <w:rPr>
          <w:rFonts w:ascii="Libre Franklin" w:eastAsia="Libre Franklin" w:hAnsi="Libre Franklin" w:cs="Libre Franklin"/>
          <w:b/>
          <w:color w:val="000000"/>
        </w:rPr>
        <w:t>omanda di contributo per iniziative per la conoscenza della Shoà e del Giorno della Memoria</w:t>
      </w: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b/>
          <w:color w:val="000000"/>
        </w:rPr>
        <w:t>Legge regionale n. 5/2020 – Anno 202</w:t>
      </w:r>
      <w:r w:rsidR="009D3A3D">
        <w:rPr>
          <w:rFonts w:ascii="Libre Franklin" w:eastAsia="Libre Franklin" w:hAnsi="Libre Franklin" w:cs="Libre Franklin"/>
          <w:b/>
          <w:color w:val="000000"/>
        </w:rPr>
        <w:t>4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C3FBC">
        <w:tc>
          <w:tcPr>
            <w:tcW w:w="963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sz w:val="24"/>
                <w:szCs w:val="24"/>
              </w:rPr>
            </w:pPr>
            <w:bookmarkStart w:id="0" w:name="_Hlk161666916"/>
            <w:r>
              <w:rPr>
                <w:rFonts w:ascii="Libre Franklin" w:eastAsia="Libre Franklin" w:hAnsi="Libre Franklin" w:cs="Libre Franklin"/>
                <w:sz w:val="24"/>
                <w:szCs w:val="24"/>
              </w:rPr>
              <w:t>QUADRO 1: informazioni generali</w:t>
            </w:r>
          </w:p>
        </w:tc>
      </w:tr>
      <w:bookmarkEnd w:id="0"/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31"/>
      </w:tblGrid>
      <w:tr w:rsidR="00FC3FBC">
        <w:trPr>
          <w:trHeight w:val="220"/>
          <w:tblHeader/>
        </w:trPr>
        <w:tc>
          <w:tcPr>
            <w:tcW w:w="9628" w:type="dxa"/>
            <w:gridSpan w:val="2"/>
          </w:tcPr>
          <w:p w:rsidR="00FC3FBC" w:rsidRDefault="008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SOGGETTO RICHIEDENTE</w:t>
            </w: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</w:rPr>
              <w:t>Il sottoscritto</w:t>
            </w:r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  <w:color w:val="000000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nato/a </w:t>
            </w:r>
            <w:proofErr w:type="spellStart"/>
            <w:r>
              <w:rPr>
                <w:rFonts w:ascii="Libre Franklin" w:eastAsia="Libre Franklin" w:hAnsi="Libre Franklin" w:cs="Libre Franklin"/>
              </w:rPr>
              <w:t>a</w:t>
            </w:r>
            <w:proofErr w:type="spellEnd"/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Il</w:t>
            </w:r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codice fiscale</w:t>
            </w:r>
          </w:p>
        </w:tc>
        <w:tc>
          <w:tcPr>
            <w:tcW w:w="6231" w:type="dxa"/>
          </w:tcPr>
          <w:p w:rsidR="00FC3FBC" w:rsidRDefault="00FC3FBC">
            <w:pPr>
              <w:ind w:left="861" w:hanging="86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in qualità di legale rappresentante del soggetto denominato</w:t>
            </w:r>
          </w:p>
        </w:tc>
        <w:tc>
          <w:tcPr>
            <w:tcW w:w="6231" w:type="dxa"/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6C55B3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con </w:t>
            </w:r>
            <w:r w:rsidR="008F5D14">
              <w:rPr>
                <w:rFonts w:ascii="Libre Franklin" w:eastAsia="Libre Franklin" w:hAnsi="Libre Franklin" w:cs="Libre Franklin"/>
              </w:rPr>
              <w:t xml:space="preserve">forma giuridica di </w:t>
            </w:r>
          </w:p>
        </w:tc>
        <w:tc>
          <w:tcPr>
            <w:tcW w:w="6231" w:type="dxa"/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telefono </w:t>
            </w:r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6C55B3">
        <w:trPr>
          <w:trHeight w:val="220"/>
          <w:tblHeader/>
        </w:trPr>
        <w:tc>
          <w:tcPr>
            <w:tcW w:w="3397" w:type="dxa"/>
          </w:tcPr>
          <w:p w:rsidR="006C55B3" w:rsidRDefault="006C55B3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email</w:t>
            </w:r>
          </w:p>
        </w:tc>
        <w:tc>
          <w:tcPr>
            <w:tcW w:w="6231" w:type="dxa"/>
          </w:tcPr>
          <w:p w:rsidR="006C55B3" w:rsidRDefault="006C55B3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indirizzo PEC </w:t>
            </w:r>
          </w:p>
        </w:tc>
        <w:tc>
          <w:tcPr>
            <w:tcW w:w="6231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i/>
              </w:rPr>
              <w:t>cui acconsente siano inoltrate a ogni effetto eventuali comunicazioni sulla procedura in oggetto</w:t>
            </w:r>
          </w:p>
          <w:p w:rsidR="00FC3FBC" w:rsidRDefault="00FC3FBC">
            <w:pPr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1217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marca da bollo </w:t>
            </w:r>
          </w:p>
        </w:tc>
        <w:tc>
          <w:tcPr>
            <w:tcW w:w="6231" w:type="dxa"/>
          </w:tcPr>
          <w:p w:rsidR="00FC3FBC" w:rsidRDefault="008F5D1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Marca da bollo di € 16,00 (ai sensi del D.P.R.642/72)</w:t>
            </w:r>
          </w:p>
          <w:p w:rsidR="00FC3FBC" w:rsidRDefault="008F5D1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Soggetto esentato</w:t>
            </w:r>
            <w:r>
              <w:rPr>
                <w:rFonts w:ascii="Libre Franklin" w:eastAsia="Libre Franklin" w:hAnsi="Libre Franklin" w:cs="Libre Franklin"/>
                <w:color w:val="202124"/>
                <w:vertAlign w:val="superscript"/>
              </w:rPr>
              <w:footnoteReference w:id="1"/>
            </w:r>
          </w:p>
          <w:p w:rsidR="00FC3FBC" w:rsidRDefault="008F5D1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Numero identificativo della marca da bollo____________________</w:t>
            </w:r>
          </w:p>
        </w:tc>
      </w:tr>
    </w:tbl>
    <w:p w:rsidR="00FC3FBC" w:rsidRDefault="00FC3FBC">
      <w:pPr>
        <w:jc w:val="center"/>
        <w:rPr>
          <w:rFonts w:ascii="Libre Franklin" w:eastAsia="Libre Franklin" w:hAnsi="Libre Franklin" w:cs="Libre Franklin"/>
          <w:b/>
          <w:sz w:val="22"/>
          <w:szCs w:val="22"/>
        </w:rPr>
      </w:pPr>
    </w:p>
    <w:p w:rsidR="00FC3FBC" w:rsidRDefault="008F5D14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t>C</w:t>
      </w:r>
      <w:r>
        <w:rPr>
          <w:rFonts w:ascii="Libre Franklin" w:eastAsia="Libre Franklin" w:hAnsi="Libre Franklin" w:cs="Libre Franklin"/>
          <w:b/>
        </w:rPr>
        <w:t xml:space="preserve">HIEDE </w:t>
      </w:r>
    </w:p>
    <w:p w:rsidR="00FC3FBC" w:rsidRDefault="00FC3FBC">
      <w:pPr>
        <w:jc w:val="center"/>
        <w:rPr>
          <w:rFonts w:ascii="Libre Franklin" w:eastAsia="Libre Franklin" w:hAnsi="Libre Franklin" w:cs="Libre Franklin"/>
          <w:b/>
        </w:rPr>
      </w:pP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 xml:space="preserve">di partecipare al bando pubblico </w:t>
      </w:r>
      <w:r>
        <w:rPr>
          <w:rFonts w:ascii="Libre Franklin" w:eastAsia="Libre Franklin" w:hAnsi="Libre Franklin" w:cs="Libre Franklin"/>
        </w:rPr>
        <w:t>per il sostegno a iniziative per la conoscenza della Shoà e per il Giorno della Memoria – anno 202</w:t>
      </w:r>
      <w:r w:rsidR="00985E97">
        <w:rPr>
          <w:rFonts w:ascii="Libre Franklin" w:eastAsia="Libre Franklin" w:hAnsi="Libre Franklin" w:cs="Libre Franklin"/>
        </w:rPr>
        <w:t>4</w:t>
      </w:r>
      <w:r>
        <w:rPr>
          <w:rFonts w:ascii="Libre Franklin" w:eastAsia="Libre Franklin" w:hAnsi="Libre Franklin" w:cs="Libre Franklin"/>
        </w:rPr>
        <w:t>, ai sensi della Legge regionale n. 5/2020.</w:t>
      </w:r>
    </w:p>
    <w:p w:rsidR="00FC3FBC" w:rsidRDefault="00FC3FBC">
      <w:pPr>
        <w:rPr>
          <w:rFonts w:ascii="Libre Franklin" w:eastAsia="Libre Franklin" w:hAnsi="Libre Franklin" w:cs="Libre Franklin"/>
        </w:rPr>
      </w:pP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Sono consapevole che </w:t>
      </w:r>
      <w:r>
        <w:rPr>
          <w:rFonts w:ascii="Libre Franklin" w:eastAsia="Libre Franklin" w:hAnsi="Libre Franklin" w:cs="Libre Franklin"/>
          <w:b/>
        </w:rPr>
        <w:t>ogni soggetto può fare domanda di contributo per una sola delle iniziative</w:t>
      </w:r>
      <w:r>
        <w:rPr>
          <w:rFonts w:ascii="Libre Franklin" w:eastAsia="Libre Franklin" w:hAnsi="Libre Franklin" w:cs="Libre Franklin"/>
        </w:rPr>
        <w:t xml:space="preserve"> specificamente previste per ciascuna </w:t>
      </w:r>
      <w:r w:rsidR="00A64DF1">
        <w:rPr>
          <w:rFonts w:ascii="Libre Franklin" w:eastAsia="Libre Franklin" w:hAnsi="Libre Franklin" w:cs="Libre Franklin"/>
        </w:rPr>
        <w:t>linea tematica</w:t>
      </w:r>
      <w:r>
        <w:rPr>
          <w:rFonts w:ascii="Libre Franklin" w:eastAsia="Libre Franklin" w:hAnsi="Libre Franklin" w:cs="Libre Franklin"/>
        </w:rPr>
        <w:t>, ovvero:</w:t>
      </w: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bookmarkStart w:id="1" w:name="_gjdgxs" w:colFirst="0" w:colLast="0"/>
      <w:bookmarkEnd w:id="1"/>
      <w:r>
        <w:rPr>
          <w:rFonts w:ascii="Libre Franklin" w:eastAsia="Libre Franklin" w:hAnsi="Libre Franklin" w:cs="Libre Franklin"/>
        </w:rPr>
        <w:t xml:space="preserve"> 1.    </w:t>
      </w:r>
      <w:r w:rsidR="006C55B3">
        <w:rPr>
          <w:rFonts w:ascii="Libre Franklin" w:eastAsia="Libre Franklin" w:hAnsi="Libre Franklin" w:cs="Libre Franklin"/>
        </w:rPr>
        <w:t>iniziative sulla Shoà, sui crimini del nazifascismo e dell’antisemitismo;</w:t>
      </w: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2.   </w:t>
      </w:r>
      <w:r w:rsidR="00A64DF1">
        <w:rPr>
          <w:rFonts w:ascii="Libre Franklin" w:eastAsia="Libre Franklin" w:hAnsi="Libre Franklin" w:cs="Libre Franklin"/>
        </w:rPr>
        <w:t>progetti su</w:t>
      </w:r>
      <w:r>
        <w:rPr>
          <w:rFonts w:ascii="Libre Franklin" w:eastAsia="Libre Franklin" w:hAnsi="Libre Franklin" w:cs="Libre Franklin"/>
        </w:rPr>
        <w:t>lla realtà, della cultura e della tradizione ebraica, con attenzione particolare alla storia ed ai luoghi dell’ebraismo nel territorio regionale.</w:t>
      </w:r>
    </w:p>
    <w:p w:rsidR="00FC3FBC" w:rsidRDefault="008F5D14">
      <w:pPr>
        <w:rPr>
          <w:rFonts w:ascii="Libre Franklin" w:eastAsia="Libre Franklin" w:hAnsi="Libre Franklin" w:cs="Libre Franklin"/>
          <w:color w:val="FF0000"/>
        </w:rPr>
      </w:pPr>
      <w:r>
        <w:br w:type="page"/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  <w:sz w:val="18"/>
          <w:szCs w:val="18"/>
        </w:rPr>
      </w:pPr>
    </w:p>
    <w:tbl>
      <w:tblPr>
        <w:tblStyle w:val="a1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3260"/>
        <w:gridCol w:w="4961"/>
      </w:tblGrid>
      <w:tr w:rsidR="00FC3FBC">
        <w:trPr>
          <w:trHeight w:val="21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INIZIATIVA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LINEA CUI INTENDE PARTECIPARE</w:t>
            </w:r>
          </w:p>
          <w:p w:rsidR="00FC3FBC" w:rsidRDefault="008F5D14">
            <w:pPr>
              <w:jc w:val="both"/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i/>
              </w:rPr>
              <w:t>(scegliere solo UNA delle due linee)</w:t>
            </w:r>
          </w:p>
          <w:p w:rsidR="00FC3FBC" w:rsidRDefault="00FC3FBC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Soggetto che propone l’iniziativa</w:t>
            </w:r>
          </w:p>
          <w:p w:rsidR="00FC3FBC" w:rsidRDefault="008F5D14">
            <w:pPr>
              <w:jc w:val="both"/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(</w:t>
            </w:r>
            <w:r>
              <w:rPr>
                <w:rFonts w:ascii="Libre Franklin" w:eastAsia="Libre Franklin" w:hAnsi="Libre Franklin" w:cs="Libre Franklin"/>
                <w:i/>
              </w:rPr>
              <w:t>Barrare la voce relativa)</w:t>
            </w:r>
          </w:p>
          <w:p w:rsidR="00FC3FBC" w:rsidRDefault="00FC3FBC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</w:p>
        </w:tc>
      </w:tr>
      <w:tr w:rsidR="00FC3FBC">
        <w:trPr>
          <w:cantSplit/>
          <w:trHeight w:val="21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0"/>
                <w:numId w:val="9"/>
              </w:numPr>
              <w:ind w:left="141" w:right="-672" w:hanging="135"/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 </w:t>
            </w:r>
          </w:p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Realizzazione di </w:t>
            </w:r>
            <w:r>
              <w:rPr>
                <w:rFonts w:ascii="Libre Franklin" w:eastAsia="Libre Franklin" w:hAnsi="Libre Franklin" w:cs="Libre Franklin"/>
                <w:b/>
              </w:rPr>
              <w:t>progetti, manifestazioni ed eventi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re Franklin" w:eastAsia="Libre Franklin" w:hAnsi="Libre Franklin" w:cs="Libre Franklin"/>
                <w:color w:val="000000"/>
              </w:rPr>
            </w:pPr>
          </w:p>
          <w:p w:rsidR="00FC3FBC" w:rsidRPr="00A64DF1" w:rsidRDefault="008F5D14" w:rsidP="00A64DF1">
            <w:pPr>
              <w:pStyle w:val="Paragrafoelenco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3"/>
              <w:rPr>
                <w:b/>
                <w:color w:val="000000"/>
              </w:rPr>
            </w:pPr>
            <w:r w:rsidRPr="00A64DF1">
              <w:rPr>
                <w:rFonts w:ascii="Libre Franklin" w:eastAsia="Libre Franklin" w:hAnsi="Libre Franklin" w:cs="Libre Franklin"/>
                <w:b/>
                <w:color w:val="000000"/>
              </w:rPr>
              <w:t xml:space="preserve">LINEA A </w:t>
            </w:r>
          </w:p>
          <w:p w:rsidR="00FC3FBC" w:rsidRPr="00A64DF1" w:rsidRDefault="008F5D14" w:rsidP="00A64DF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73"/>
              <w:rPr>
                <w:rFonts w:ascii="Libre Franklin" w:eastAsia="Libre Franklin" w:hAnsi="Libre Franklin" w:cs="Libre Franklin"/>
                <w:color w:val="000000"/>
              </w:rPr>
            </w:pPr>
            <w:r w:rsidRPr="00A64DF1">
              <w:rPr>
                <w:rFonts w:ascii="Libre Franklin" w:eastAsia="Libre Franklin" w:hAnsi="Libre Franklin" w:cs="Libre Franklin"/>
                <w:color w:val="000000"/>
              </w:rPr>
              <w:t>sul</w:t>
            </w:r>
            <w:r w:rsidRPr="00A64DF1">
              <w:rPr>
                <w:rFonts w:ascii="Libre Franklin" w:eastAsia="Libre Franklin" w:hAnsi="Libre Franklin" w:cs="Libre Franklin"/>
                <w:i/>
                <w:color w:val="000000"/>
              </w:rPr>
              <w:t xml:space="preserve"> tema della Shoà, dei crimini </w:t>
            </w:r>
            <w:r w:rsidRPr="00A64DF1">
              <w:rPr>
                <w:rFonts w:ascii="Libre Franklin" w:eastAsia="Libre Franklin" w:hAnsi="Libre Franklin" w:cs="Libre Franklin"/>
                <w:color w:val="000000"/>
              </w:rPr>
              <w:t>del nazifascismo e dell’antisemitismo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Comunità ebraiche del Veneto </w:t>
            </w:r>
            <w:r>
              <w:rPr>
                <w:rFonts w:ascii="Libre Franklin" w:eastAsia="Libre Franklin" w:hAnsi="Libre Franklin" w:cs="Libre Franklin"/>
                <w:i/>
                <w:color w:val="000000"/>
              </w:rPr>
              <w:t>(unico soggetto ammissibile)</w:t>
            </w:r>
          </w:p>
        </w:tc>
      </w:tr>
      <w:tr w:rsidR="00FC3FBC">
        <w:trPr>
          <w:cantSplit/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autonomamente</w:t>
            </w:r>
          </w:p>
        </w:tc>
      </w:tr>
      <w:tr w:rsidR="00FC3FBC">
        <w:trPr>
          <w:cantSplit/>
          <w:trHeight w:val="603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in collaborazione con enti locali, università, enti, associazioni o fondazioni del Veneto</w:t>
            </w:r>
          </w:p>
        </w:tc>
      </w:tr>
      <w:tr w:rsidR="00FC3FBC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6"/>
              <w:rPr>
                <w:rFonts w:ascii="Libre Franklin" w:eastAsia="Libre Franklin" w:hAnsi="Libre Franklin" w:cs="Libre Franklin"/>
                <w:b/>
                <w:color w:val="000000"/>
              </w:rPr>
            </w:pPr>
          </w:p>
          <w:p w:rsidR="00FC3FBC" w:rsidRDefault="008F5D14" w:rsidP="00A64DF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Libre Franklin" w:eastAsia="Libre Franklin" w:hAnsi="Libre Franklin" w:cs="Libre Franklin"/>
                <w:b/>
                <w:color w:val="000000"/>
              </w:rPr>
              <w:t>LINEA B</w:t>
            </w:r>
          </w:p>
          <w:p w:rsidR="00FC3FBC" w:rsidRPr="00A64DF1" w:rsidRDefault="00A64DF1" w:rsidP="00A64DF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 w:rsidRPr="00A64DF1">
              <w:rPr>
                <w:rFonts w:ascii="Libre Franklin" w:eastAsia="Libre Franklin" w:hAnsi="Libre Franklin" w:cs="Libre Franklin"/>
                <w:color w:val="000000"/>
              </w:rPr>
              <w:t xml:space="preserve">Sulla </w:t>
            </w:r>
            <w:r w:rsidR="008F5D14" w:rsidRPr="00A64DF1">
              <w:rPr>
                <w:rFonts w:ascii="Libre Franklin" w:eastAsia="Libre Franklin" w:hAnsi="Libre Franklin" w:cs="Libre Franklin"/>
                <w:i/>
                <w:color w:val="000000"/>
              </w:rPr>
              <w:t xml:space="preserve">realtà, cultura </w:t>
            </w:r>
            <w:proofErr w:type="gramStart"/>
            <w:r w:rsidR="008F5D14" w:rsidRPr="00A64DF1">
              <w:rPr>
                <w:rFonts w:ascii="Libre Franklin" w:eastAsia="Libre Franklin" w:hAnsi="Libre Franklin" w:cs="Libre Franklin"/>
                <w:i/>
                <w:color w:val="000000"/>
              </w:rPr>
              <w:t>e  tradizione</w:t>
            </w:r>
            <w:proofErr w:type="gramEnd"/>
            <w:r w:rsidR="008F5D14" w:rsidRPr="00A64DF1">
              <w:rPr>
                <w:rFonts w:ascii="Libre Franklin" w:eastAsia="Libre Franklin" w:hAnsi="Libre Franklin" w:cs="Libre Franklin"/>
                <w:i/>
                <w:color w:val="000000"/>
              </w:rPr>
              <w:t xml:space="preserve"> ebraica</w:t>
            </w:r>
            <w:r w:rsidR="008F5D14" w:rsidRPr="00A64DF1">
              <w:rPr>
                <w:rFonts w:ascii="Libre Franklin" w:eastAsia="Libre Franklin" w:hAnsi="Libre Franklin" w:cs="Libre Franklin"/>
                <w:color w:val="000000"/>
              </w:rPr>
              <w:t>, con attenzione particolare alla storia e ai luoghi dell’ebraismo in Veneto</w:t>
            </w:r>
          </w:p>
        </w:tc>
        <w:tc>
          <w:tcPr>
            <w:tcW w:w="496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Comunità ebraica del Veneto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Università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enti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associazioni 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fondazioni culturali</w:t>
            </w:r>
          </w:p>
        </w:tc>
      </w:tr>
      <w:tr w:rsidR="00FC3FBC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autonomamente</w:t>
            </w:r>
          </w:p>
        </w:tc>
      </w:tr>
      <w:tr w:rsidR="00FC3FBC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in collaborazione con la</w:t>
            </w:r>
          </w:p>
          <w:p w:rsidR="00FC3FBC" w:rsidRDefault="008F5D14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Fondazione C.D.E.C. Onlus</w:t>
            </w: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tbl>
      <w:tblPr>
        <w:tblStyle w:val="a2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C3FBC">
        <w:tc>
          <w:tcPr>
            <w:tcW w:w="963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  <w:r>
              <w:rPr>
                <w:rFonts w:ascii="Libre Franklin" w:eastAsia="Libre Franklin" w:hAnsi="Libre Franklin" w:cs="Libre Franklin"/>
                <w:sz w:val="24"/>
                <w:szCs w:val="24"/>
              </w:rPr>
              <w:t>QUADRO 2: informazioni sull’iniziativa</w:t>
            </w: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sz w:val="22"/>
          <w:szCs w:val="22"/>
        </w:rPr>
      </w:pPr>
    </w:p>
    <w:tbl>
      <w:tblPr>
        <w:tblStyle w:val="a3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1"/>
      </w:tblGrid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Titolo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Descrizione </w:t>
            </w:r>
          </w:p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(illustrare in modo chiaro ed esauriente l’iniziativa, le sue finalità e i destinatari)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Luogo, periodo di svolgimento, durata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Partner coinvolti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Impatto ed effetti previsti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Esperienze precedenti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Forme di comunicazione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8F5D14">
      <w:pPr>
        <w:rPr>
          <w:rFonts w:ascii="Libre Franklin" w:eastAsia="Libre Franklin" w:hAnsi="Libre Franklin" w:cs="Libre Franklin"/>
        </w:rPr>
      </w:pPr>
      <w:r>
        <w:br w:type="page"/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tbl>
      <w:tblPr>
        <w:tblStyle w:val="a4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85"/>
        <w:gridCol w:w="1715"/>
      </w:tblGrid>
      <w:tr w:rsidR="00FC3FBC">
        <w:trPr>
          <w:trHeight w:val="475"/>
        </w:trPr>
        <w:tc>
          <w:tcPr>
            <w:tcW w:w="788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PIANO DEI COSTI</w:t>
            </w:r>
          </w:p>
        </w:tc>
        <w:tc>
          <w:tcPr>
            <w:tcW w:w="17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SPESE </w:t>
            </w:r>
            <w:r>
              <w:rPr>
                <w:rFonts w:ascii="Libre Franklin" w:eastAsia="Libre Franklin" w:hAnsi="Libre Franklin" w:cs="Libre Franklin"/>
              </w:rPr>
              <w:t>descrizione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importo</w:t>
            </w: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TOTALE COSTO PROGETTO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 ENTRATE </w:t>
            </w:r>
            <w:bookmarkStart w:id="2" w:name="_GoBack"/>
            <w:bookmarkEnd w:id="2"/>
            <w:r>
              <w:rPr>
                <w:rFonts w:ascii="Libre Franklin" w:eastAsia="Libre Franklin" w:hAnsi="Libre Franklin" w:cs="Libre Franklin"/>
              </w:rPr>
              <w:t>descrizione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importo</w:t>
            </w: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compartecipazione del richiedente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entrate da altre fonti di finanziamento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contributo richiesto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8F5D14">
      <w:pPr>
        <w:jc w:val="both"/>
        <w:rPr>
          <w:rFonts w:ascii="Libre Franklin" w:eastAsia="Libre Franklin" w:hAnsi="Libre Franklin" w:cs="Libre Franklin"/>
          <w:i/>
        </w:rPr>
      </w:pPr>
      <w:r>
        <w:rPr>
          <w:rFonts w:ascii="Libre Franklin" w:eastAsia="Libre Franklin" w:hAnsi="Libre Franklin" w:cs="Libre Franklin"/>
          <w:i/>
        </w:rPr>
        <w:t>Barrare una delle due casistiche seguenti:</w:t>
      </w:r>
    </w:p>
    <w:p w:rsidR="00FC3FBC" w:rsidRDefault="008F5D14" w:rsidP="00A64DF1">
      <w:pPr>
        <w:numPr>
          <w:ilvl w:val="0"/>
          <w:numId w:val="14"/>
        </w:numPr>
        <w:jc w:val="both"/>
      </w:pPr>
      <w:r>
        <w:rPr>
          <w:rFonts w:ascii="Libre Franklin" w:eastAsia="Libre Franklin" w:hAnsi="Libre Franklin" w:cs="Libre Franklin"/>
        </w:rPr>
        <w:t>gli importi sopra indicati sono da intendersi IVA inclusa in quanto tale imposta rappresenta un costo;</w:t>
      </w:r>
    </w:p>
    <w:p w:rsidR="00FC3FBC" w:rsidRPr="00A64DF1" w:rsidRDefault="008F5D14" w:rsidP="00A64DF1">
      <w:pPr>
        <w:pStyle w:val="Paragrafoelenco"/>
        <w:jc w:val="center"/>
        <w:rPr>
          <w:rFonts w:ascii="Libre Franklin" w:eastAsia="Libre Franklin" w:hAnsi="Libre Franklin" w:cs="Libre Franklin"/>
          <w:i/>
        </w:rPr>
      </w:pPr>
      <w:r w:rsidRPr="00A64DF1">
        <w:rPr>
          <w:rFonts w:ascii="Libre Franklin" w:eastAsia="Libre Franklin" w:hAnsi="Libre Franklin" w:cs="Libre Franklin"/>
          <w:i/>
        </w:rPr>
        <w:t>oppure</w:t>
      </w:r>
    </w:p>
    <w:p w:rsidR="00FC3FBC" w:rsidRDefault="008F5D14" w:rsidP="00A64DF1">
      <w:pPr>
        <w:numPr>
          <w:ilvl w:val="0"/>
          <w:numId w:val="14"/>
        </w:numPr>
        <w:jc w:val="both"/>
      </w:pPr>
      <w:r>
        <w:rPr>
          <w:rFonts w:ascii="Libre Franklin" w:eastAsia="Libre Franklin" w:hAnsi="Libre Franklin" w:cs="Libre Franklin"/>
        </w:rPr>
        <w:t>gli importi sopra indicati sono da intendersi al netto di IVA in quanto tale imposta è detraibile.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Documentazione allegata (in formato pdf)</w:t>
      </w:r>
    </w:p>
    <w:p w:rsidR="00FC3FBC" w:rsidRDefault="008F5D14" w:rsidP="00A64DF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 xml:space="preserve">eventuale autorizzazione rilasciata dalla competente Soprintendenza o copia della richiesta presentata alla medesima, se il progetto la richiede; </w:t>
      </w:r>
    </w:p>
    <w:p w:rsidR="00FC3FBC" w:rsidRDefault="008F5D14" w:rsidP="00A64DF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3" w:name="_30j0zll" w:colFirst="0" w:colLast="0"/>
      <w:bookmarkEnd w:id="3"/>
      <w:r>
        <w:rPr>
          <w:rFonts w:ascii="Libre Franklin" w:eastAsia="Libre Franklin" w:hAnsi="Libre Franklin" w:cs="Libre Franklin"/>
          <w:color w:val="000000"/>
        </w:rPr>
        <w:t>copia fotostatica fronte/retro di un documento d’identità valido del rappresentante legale (solo nel caso di firma autografa);</w:t>
      </w:r>
    </w:p>
    <w:p w:rsidR="00FC3FBC" w:rsidRDefault="008F5D14" w:rsidP="00A64DF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Libre Franklin" w:eastAsia="Libre Franklin" w:hAnsi="Libre Franklin" w:cs="Libre Franklin"/>
          <w:color w:val="000000"/>
        </w:rPr>
        <w:t>atto costitutivo e/o statuto del soggetto richiedente</w:t>
      </w:r>
      <w:r>
        <w:rPr>
          <w:rFonts w:ascii="Libre Franklin" w:eastAsia="Libre Franklin" w:hAnsi="Libre Franklin" w:cs="Libre Franklin"/>
        </w:rPr>
        <w:t xml:space="preserve"> (se non già inviato in precedenza alla Regione e tuttora valido).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Libre Franklin" w:eastAsia="Libre Franklin" w:hAnsi="Libre Franklin" w:cs="Libre Franklin"/>
          <w:color w:val="000000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Dichiara inoltre, consapevole delle sanzioni penali previste dall’art. 76 del D.P.R. 28 dicembre 2000, n.</w:t>
      </w: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445 nel caso di falsità in atti e dichiarazioni mendaci, che tutti i dati contenuti nella presente domanda e nei relativi allegati corrispondono al vero in ogni loro parte.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FIRMA del RAPPRESENTANTE LEGALE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2"/>
          <w:szCs w:val="22"/>
        </w:rPr>
      </w:pPr>
    </w:p>
    <w:sectPr w:rsidR="00FC3FBC">
      <w:headerReference w:type="default" r:id="rId7"/>
      <w:footerReference w:type="default" r:id="rId8"/>
      <w:foot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C46" w:rsidRDefault="00F70C46">
      <w:r>
        <w:separator/>
      </w:r>
    </w:p>
  </w:endnote>
  <w:endnote w:type="continuationSeparator" w:id="0">
    <w:p w:rsidR="00F70C46" w:rsidRDefault="00F7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C" w:rsidRDefault="008F5D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C" w:rsidRDefault="00FC3FBC">
    <w:pPr>
      <w:shd w:val="clear" w:color="auto" w:fill="FFFFFF"/>
      <w:spacing w:before="240" w:after="240"/>
      <w:ind w:left="160"/>
      <w:jc w:val="both"/>
      <w:rPr>
        <w:rFonts w:ascii="Roboto" w:eastAsia="Roboto" w:hAnsi="Roboto" w:cs="Roboto"/>
        <w:color w:val="202124"/>
        <w:sz w:val="22"/>
        <w:szCs w:val="22"/>
      </w:rPr>
    </w:pPr>
  </w:p>
  <w:p w:rsidR="00FC3FBC" w:rsidRDefault="00FC3FBC">
    <w:pPr>
      <w:spacing w:before="240" w:after="240"/>
      <w:jc w:val="both"/>
      <w:rPr>
        <w:rFonts w:ascii="Libre Franklin" w:eastAsia="Libre Franklin" w:hAnsi="Libre Franklin" w:cs="Libre Frankli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C46" w:rsidRDefault="00F70C46">
      <w:r>
        <w:separator/>
      </w:r>
    </w:p>
  </w:footnote>
  <w:footnote w:type="continuationSeparator" w:id="0">
    <w:p w:rsidR="00F70C46" w:rsidRDefault="00F70C46">
      <w:r>
        <w:continuationSeparator/>
      </w:r>
    </w:p>
  </w:footnote>
  <w:footnote w:id="1"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I soggetti esentati sono: </w:t>
      </w:r>
      <w:r>
        <w:rPr>
          <w:color w:val="000000"/>
          <w:sz w:val="18"/>
          <w:szCs w:val="18"/>
        </w:rPr>
        <w:t>Amministrazioni dello Stato, Regioni, Province, Comuni, loro Consorzi e Associazioni, nonché Comunità montane, Onlus, Associazioni di volontariato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D.P.R.642/72 allegato B artt.16 e 27 bis) e </w:t>
      </w:r>
      <w:proofErr w:type="spellStart"/>
      <w:r>
        <w:rPr>
          <w:color w:val="000000"/>
          <w:sz w:val="18"/>
          <w:szCs w:val="18"/>
        </w:rPr>
        <w:t>Asd</w:t>
      </w:r>
      <w:proofErr w:type="spellEnd"/>
      <w:r>
        <w:rPr>
          <w:color w:val="000000"/>
          <w:sz w:val="18"/>
          <w:szCs w:val="18"/>
        </w:rPr>
        <w:t xml:space="preserve"> riconosciute dal Coni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Legge n.145/2018) gli Enti del Terzo Settore già iscritti al Registro unico Nazionale del Terzo Settore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D.Lgs.117/2017 e </w:t>
      </w:r>
      <w:proofErr w:type="spellStart"/>
      <w:r>
        <w:rPr>
          <w:color w:val="000000"/>
          <w:sz w:val="18"/>
          <w:szCs w:val="18"/>
        </w:rPr>
        <w:t>s.m.i</w:t>
      </w:r>
      <w:proofErr w:type="spellEnd"/>
      <w:r>
        <w:rPr>
          <w:color w:val="000000"/>
          <w:sz w:val="18"/>
          <w:szCs w:val="18"/>
        </w:rPr>
        <w:t>, art.82, comma 5). La marca da bollo. da € 16,00 può essere affrancata o ne può essere indicato il numero identificativo.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C" w:rsidRDefault="00FC3F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5FF0"/>
    <w:multiLevelType w:val="multilevel"/>
    <w:tmpl w:val="6A804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B43C1D"/>
    <w:multiLevelType w:val="multilevel"/>
    <w:tmpl w:val="CB2AB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F26B8"/>
    <w:multiLevelType w:val="multilevel"/>
    <w:tmpl w:val="44E8E8A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A4D5F"/>
    <w:multiLevelType w:val="multilevel"/>
    <w:tmpl w:val="0F569218"/>
    <w:lvl w:ilvl="0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9A73A6"/>
    <w:multiLevelType w:val="multilevel"/>
    <w:tmpl w:val="09706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286AAB"/>
    <w:multiLevelType w:val="multilevel"/>
    <w:tmpl w:val="C0286E7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2C13E5"/>
    <w:multiLevelType w:val="multilevel"/>
    <w:tmpl w:val="D4E8780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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713CAB"/>
    <w:multiLevelType w:val="multilevel"/>
    <w:tmpl w:val="44026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8D5CB9"/>
    <w:multiLevelType w:val="hybridMultilevel"/>
    <w:tmpl w:val="EA320468"/>
    <w:lvl w:ilvl="0" w:tplc="18002ABE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724"/>
    <w:multiLevelType w:val="multilevel"/>
    <w:tmpl w:val="9DBCDCCC"/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3C3F54"/>
    <w:multiLevelType w:val="multilevel"/>
    <w:tmpl w:val="879C0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9A7582"/>
    <w:multiLevelType w:val="multilevel"/>
    <w:tmpl w:val="87924B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672E6A"/>
    <w:multiLevelType w:val="multilevel"/>
    <w:tmpl w:val="AF7E276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B2306A"/>
    <w:multiLevelType w:val="hybridMultilevel"/>
    <w:tmpl w:val="211ECE52"/>
    <w:lvl w:ilvl="0" w:tplc="18002ABE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D575B"/>
    <w:multiLevelType w:val="multilevel"/>
    <w:tmpl w:val="44E8E8A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9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BC"/>
    <w:rsid w:val="00317DF6"/>
    <w:rsid w:val="003400A8"/>
    <w:rsid w:val="006C55B3"/>
    <w:rsid w:val="008F5D14"/>
    <w:rsid w:val="00985E97"/>
    <w:rsid w:val="009D3A3D"/>
    <w:rsid w:val="00A64DF1"/>
    <w:rsid w:val="00C3688A"/>
    <w:rsid w:val="00F20925"/>
    <w:rsid w:val="00F51713"/>
    <w:rsid w:val="00F70C46"/>
    <w:rsid w:val="00FC3FBC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9750"/>
  <w15:docId w15:val="{221B44BE-11F1-44D3-B7A0-FF8C26B6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6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Bottos</dc:creator>
  <cp:lastModifiedBy>Lorena Dal Poz</cp:lastModifiedBy>
  <cp:revision>2</cp:revision>
  <dcterms:created xsi:type="dcterms:W3CDTF">2024-03-18T14:26:00Z</dcterms:created>
  <dcterms:modified xsi:type="dcterms:W3CDTF">2024-03-18T14:26:00Z</dcterms:modified>
</cp:coreProperties>
</file>