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77777777" w:rsidR="0047383F" w:rsidRDefault="0047383F">
      <w:pPr>
        <w:jc w:val="center"/>
        <w:rPr>
          <w:b/>
        </w:rPr>
      </w:pPr>
      <w:bookmarkStart w:id="0" w:name="_GoBack"/>
      <w:bookmarkEnd w:id="0"/>
    </w:p>
    <w:p w14:paraId="00000005" w14:textId="77777777" w:rsidR="0047383F" w:rsidRDefault="00866507">
      <w:pPr>
        <w:jc w:val="center"/>
        <w:rPr>
          <w:b/>
        </w:rPr>
      </w:pPr>
      <w:r>
        <w:rPr>
          <w:b/>
        </w:rPr>
        <w:t>DICHIARAZIONE SOSTITUTIVA DELL’ATTO DI NOTORIETA’ SULL’ASSENZA DI CAUSE DI INCONFERIBILITA’ E INCOMPATIBILITA’</w:t>
      </w:r>
    </w:p>
    <w:p w14:paraId="00000006" w14:textId="77777777" w:rsidR="0047383F" w:rsidRDefault="00866507">
      <w:pPr>
        <w:jc w:val="center"/>
        <w:rPr>
          <w:b/>
        </w:rPr>
      </w:pPr>
      <w:r>
        <w:rPr>
          <w:b/>
        </w:rPr>
        <w:t>(D.Lgs. 39/2013, DPR 445/2000)</w:t>
      </w:r>
    </w:p>
    <w:p w14:paraId="00000007" w14:textId="77777777" w:rsidR="0047383F" w:rsidRDefault="00866507">
      <w:r>
        <w:t xml:space="preserve"> </w:t>
      </w:r>
    </w:p>
    <w:p w14:paraId="00000008" w14:textId="77777777" w:rsidR="0047383F" w:rsidRDefault="0047383F"/>
    <w:p w14:paraId="00000009" w14:textId="77777777" w:rsidR="0047383F" w:rsidRDefault="0047383F"/>
    <w:p w14:paraId="0000000A" w14:textId="77777777" w:rsidR="0047383F" w:rsidRDefault="00866507">
      <w:r>
        <w:t>Il sottoscritto __________________</w:t>
      </w:r>
      <w:r>
        <w:rPr>
          <w:b/>
        </w:rPr>
        <w:t xml:space="preserve">___________________________________________________________________ </w:t>
      </w:r>
      <w:r>
        <w:t xml:space="preserve"> </w:t>
      </w:r>
    </w:p>
    <w:p w14:paraId="0000000B" w14:textId="77777777" w:rsidR="0047383F" w:rsidRDefault="00866507">
      <w:pPr>
        <w:rPr>
          <w:b/>
        </w:rPr>
      </w:pPr>
      <w:r>
        <w:t xml:space="preserve">                                                                  </w:t>
      </w:r>
      <w:r>
        <w:rPr>
          <w:b/>
        </w:rPr>
        <w:t>(cognome)                                                         (nome)</w:t>
      </w:r>
    </w:p>
    <w:p w14:paraId="0000000C" w14:textId="77777777" w:rsidR="0047383F" w:rsidRDefault="0047383F"/>
    <w:p w14:paraId="0000000D" w14:textId="77777777" w:rsidR="0047383F" w:rsidRDefault="00866507">
      <w:r>
        <w:t xml:space="preserve">nato a ________________________________________________(________)  il _____________________________, </w:t>
      </w:r>
    </w:p>
    <w:p w14:paraId="0000000E" w14:textId="77777777" w:rsidR="0047383F" w:rsidRDefault="00866507">
      <w:r>
        <w:t xml:space="preserve">                                   (</w:t>
      </w:r>
      <w:r>
        <w:rPr>
          <w:b/>
        </w:rPr>
        <w:t>luogo di nascita)                                              (prov.)                        (data di nascita)</w:t>
      </w:r>
    </w:p>
    <w:p w14:paraId="0000000F" w14:textId="77777777" w:rsidR="0047383F" w:rsidRDefault="0047383F"/>
    <w:p w14:paraId="00000010" w14:textId="77777777" w:rsidR="0047383F" w:rsidRDefault="0047383F"/>
    <w:p w14:paraId="00000011" w14:textId="77777777" w:rsidR="0047383F" w:rsidRDefault="0047383F"/>
    <w:p w14:paraId="00000012" w14:textId="523BE285" w:rsidR="0047383F" w:rsidRPr="00BB2C48" w:rsidRDefault="00866507" w:rsidP="00020591">
      <w:pPr>
        <w:jc w:val="both"/>
      </w:pPr>
      <w:r w:rsidRPr="00BB2C48">
        <w:t xml:space="preserve">con riferimento all’incarico di </w:t>
      </w:r>
      <w:r w:rsidR="00BB2C48" w:rsidRPr="00BB2C48">
        <w:t>Consigliere di diritto in seno al Consiglio Generale della Fondazione Museo del Vino MUVIN – Impresa sociale con sede a Verona</w:t>
      </w:r>
    </w:p>
    <w:p w14:paraId="00000013" w14:textId="77777777" w:rsidR="0047383F" w:rsidRDefault="0047383F"/>
    <w:p w14:paraId="00000014" w14:textId="77777777" w:rsidR="0047383F" w:rsidRDefault="0047383F"/>
    <w:p w14:paraId="00000015" w14:textId="77777777" w:rsidR="0047383F" w:rsidRDefault="0047383F"/>
    <w:p w14:paraId="00000016" w14:textId="77777777" w:rsidR="0047383F" w:rsidRDefault="00866507">
      <w:pPr>
        <w:jc w:val="center"/>
      </w:pPr>
      <w:r>
        <w:rPr>
          <w:b/>
        </w:rPr>
        <w:t>consapevole</w:t>
      </w:r>
    </w:p>
    <w:p w14:paraId="00000017" w14:textId="77777777" w:rsidR="0047383F" w:rsidRDefault="0047383F"/>
    <w:p w14:paraId="00000018" w14:textId="77777777" w:rsidR="0047383F" w:rsidRDefault="008665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delle conseguenze  previste dall’art. 75 del D.P.R. n. 445/2000, nonché delle sanzioni penali per dichiarazioni mendaci, falsità in atti ed uso di atti falsi di cui all’art. 76 del medesimo testo normativo;</w:t>
      </w:r>
    </w:p>
    <w:p w14:paraId="00000019" w14:textId="77777777" w:rsidR="0047383F" w:rsidRDefault="008665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che, ai sensi dell’art. 20, comma 5, del D.Lgs. n. 39/2013, ogni dichiarazione mendace, accertata dall’Amministrazione, comporta l’inconferibilità di qualsivoglia incarico di cui al medesimo decreto per un periodo di 5 anni, ferma restando ogni altra responsabilità;</w:t>
      </w:r>
    </w:p>
    <w:p w14:paraId="0000001A" w14:textId="77777777" w:rsidR="0047383F" w:rsidRDefault="008665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della nullità dell’atto di conferimento dell’incarico adottato e del relativo contratto lesivi delle disposizioni del D.Lgs. n. 39/2013, ai sensi dell’art. 17 del D.Lgs. n. 39/2013;</w:t>
      </w:r>
    </w:p>
    <w:p w14:paraId="0000001B" w14:textId="77777777" w:rsidR="0047383F" w:rsidRDefault="008665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che la presente dichiarazione sarà pubblicata nella Sezione Amministrazione Trasparente del Portale istituzionale di Regione del Veneto ai sensi dell’art. 20, comma 3, del D.Lgs. n. 39/2013, secondo le vigenti disposizioni in tema di trasparenza</w:t>
      </w:r>
    </w:p>
    <w:p w14:paraId="0000001C" w14:textId="77777777" w:rsidR="0047383F" w:rsidRDefault="0047383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p w14:paraId="0000001D" w14:textId="77777777" w:rsidR="0047383F" w:rsidRDefault="00866507">
      <w:pPr>
        <w:jc w:val="both"/>
      </w:pPr>
      <w:r>
        <w:t xml:space="preserve">sotto la propria responsabilità, ai sensi e per gli effetti degli artt. 17, 19 e 20 del D.Lgs. 08/04/2013, n. 39 </w:t>
      </w:r>
      <w:r>
        <w:rPr>
          <w:i/>
        </w:rPr>
        <w:t>“Disposizioni in materia di inconferibilità e incompatibilità di incarichi presso le pubbliche amministrazioni e presso gli enti privati in controllo pubblico, a norma dell’articolo 1, commi 49 e 50, della legge 6 novembre 2012, n. 190”</w:t>
      </w:r>
      <w:r>
        <w:t xml:space="preserve"> e delle disposizioni di cui agli articoli 46 e 47 del D.P.R. n. 445/2000</w:t>
      </w:r>
    </w:p>
    <w:p w14:paraId="0000001E" w14:textId="77777777" w:rsidR="0047383F" w:rsidRDefault="0047383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1F" w14:textId="77777777" w:rsidR="0047383F" w:rsidRDefault="00866507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20" w14:textId="77777777" w:rsidR="0047383F" w:rsidRDefault="0047383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</w:rPr>
      </w:pPr>
    </w:p>
    <w:p w14:paraId="00000021" w14:textId="77777777" w:rsidR="0047383F" w:rsidRPr="00BB2C48" w:rsidRDefault="00866507">
      <w:pPr>
        <w:jc w:val="both"/>
      </w:pPr>
      <w:r>
        <w:t>di non trovarsi, alla data odierna, nelle condizioni di inconferibilità e/o incompatibilità previste dal D.Lgs. n. 39/2013 ed in particolare:</w:t>
      </w:r>
    </w:p>
    <w:p w14:paraId="00000022" w14:textId="77777777" w:rsidR="0047383F" w:rsidRPr="00BB2C48" w:rsidRDefault="0047383F">
      <w:pPr>
        <w:rPr>
          <w:b/>
        </w:rPr>
      </w:pPr>
    </w:p>
    <w:p w14:paraId="00000023" w14:textId="0055C213" w:rsidR="0047383F" w:rsidRPr="00BB2C48" w:rsidRDefault="008665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</w:rPr>
      </w:pPr>
      <w:r w:rsidRPr="00BB2C48">
        <w:rPr>
          <w:b/>
          <w:color w:val="000000"/>
        </w:rPr>
        <w:t xml:space="preserve">CAUSE </w:t>
      </w:r>
      <w:r w:rsidR="00BB2C48" w:rsidRPr="00BB2C48">
        <w:rPr>
          <w:b/>
          <w:color w:val="000000"/>
        </w:rPr>
        <w:t>DI INCONFERIBILITA</w:t>
      </w:r>
      <w:r w:rsidRPr="00BB2C48">
        <w:rPr>
          <w:b/>
          <w:color w:val="000000"/>
        </w:rPr>
        <w:t>’</w:t>
      </w:r>
    </w:p>
    <w:p w14:paraId="00000024" w14:textId="77777777" w:rsidR="0047383F" w:rsidRPr="00BB2C48" w:rsidRDefault="0047383F">
      <w:pPr>
        <w:ind w:left="66"/>
        <w:rPr>
          <w:b/>
        </w:rPr>
      </w:pPr>
    </w:p>
    <w:p w14:paraId="00000025" w14:textId="77777777" w:rsidR="0047383F" w:rsidRPr="00BB2C48" w:rsidRDefault="00866507">
      <w:pPr>
        <w:ind w:left="227" w:hanging="227"/>
        <w:jc w:val="both"/>
      </w:pPr>
      <w:r w:rsidRPr="00BB2C48">
        <w:t>□ di non essere stato/a condannato/a, anche con sentenza non passata in giudicato, per i reati previsti dal capo I del titolo II del libro secondo del codice penale (</w:t>
      </w:r>
      <w:r w:rsidRPr="00BB2C48">
        <w:rPr>
          <w:b/>
        </w:rPr>
        <w:t>art. 3, comma 1, lett. d), del D.Lgs. n. 39/2013</w:t>
      </w:r>
      <w:r w:rsidRPr="00BB2C48">
        <w:t>);</w:t>
      </w:r>
    </w:p>
    <w:p w14:paraId="00000026" w14:textId="77777777" w:rsidR="0047383F" w:rsidRPr="00BB2C48" w:rsidRDefault="0047383F">
      <w:pPr>
        <w:ind w:left="284" w:hanging="284"/>
        <w:jc w:val="both"/>
      </w:pPr>
    </w:p>
    <w:p w14:paraId="00000027" w14:textId="77777777" w:rsidR="0047383F" w:rsidRPr="00BB2C48" w:rsidRDefault="00866507">
      <w:pPr>
        <w:ind w:left="227" w:hanging="227"/>
        <w:jc w:val="both"/>
      </w:pPr>
      <w:r w:rsidRPr="00BB2C48">
        <w:t>□ di:</w:t>
      </w:r>
    </w:p>
    <w:p w14:paraId="00000028" w14:textId="77777777" w:rsidR="0047383F" w:rsidRPr="00BB2C48" w:rsidRDefault="00866507">
      <w:pPr>
        <w:ind w:left="340" w:hanging="113"/>
        <w:jc w:val="both"/>
      </w:pPr>
      <w:r w:rsidRPr="00BB2C48">
        <w:t>- non ricoprire la carica di Presidente del Consiglio dei Ministri, Ministro, Vice Ministro, sottosegretario di Stato e commissario straordinario del Governo di cui all’articolo 11 della legge 23 agosto 1988, n. 400 (</w:t>
      </w:r>
      <w:r w:rsidRPr="00BB2C48">
        <w:rPr>
          <w:b/>
        </w:rPr>
        <w:t>art. 6 del D.Lgs. n. 39/2013 e art. 2, comma 1, lett. c) della Legge 20/7/2004 n. 215)</w:t>
      </w:r>
      <w:r w:rsidRPr="00BB2C48">
        <w:t>;</w:t>
      </w:r>
    </w:p>
    <w:p w14:paraId="00000029" w14:textId="77777777" w:rsidR="0047383F" w:rsidRPr="00BB2C48" w:rsidRDefault="00866507">
      <w:pPr>
        <w:ind w:left="340" w:hanging="113"/>
        <w:jc w:val="both"/>
      </w:pPr>
      <w:r w:rsidRPr="00BB2C48">
        <w:t xml:space="preserve">- di non aver ricoperto, </w:t>
      </w:r>
      <w:r w:rsidRPr="00BB2C48">
        <w:rPr>
          <w:u w:val="single"/>
        </w:rPr>
        <w:t>nei dodici mesi precedenti</w:t>
      </w:r>
      <w:r w:rsidRPr="00BB2C48">
        <w:t>, la carica di Presidente del Consiglio dei Ministri, Ministro, Vice Ministro, sottosegretario di Stato e commissario straordinario del Governo di cui all’articolo 11 della legge 23 agosto 1988, n. 400 (</w:t>
      </w:r>
      <w:r w:rsidRPr="00BB2C48">
        <w:rPr>
          <w:b/>
        </w:rPr>
        <w:t>art. 6 del D.Lgs. n. 39/2013 e art. 2, commi 1 e 4, della Legge 20/7/2004, n. 215)</w:t>
      </w:r>
      <w:r w:rsidRPr="00BB2C48">
        <w:t>;</w:t>
      </w:r>
    </w:p>
    <w:p w14:paraId="0000002A" w14:textId="77777777" w:rsidR="0047383F" w:rsidRPr="00BB2C48" w:rsidRDefault="0047383F">
      <w:pPr>
        <w:ind w:left="284" w:hanging="284"/>
      </w:pPr>
    </w:p>
    <w:p w14:paraId="0000002B" w14:textId="77777777" w:rsidR="0047383F" w:rsidRPr="00BB2C48" w:rsidRDefault="00866507">
      <w:pPr>
        <w:ind w:left="284" w:hanging="284"/>
      </w:pPr>
      <w:r w:rsidRPr="00BB2C48">
        <w:t>□ di non essere stato/a (</w:t>
      </w:r>
      <w:r w:rsidRPr="00BB2C48">
        <w:rPr>
          <w:b/>
        </w:rPr>
        <w:t>art. 7, comma 1, lett. d), del D.Lgs. n. 39/2013</w:t>
      </w:r>
      <w:r w:rsidRPr="00BB2C48">
        <w:t>):</w:t>
      </w:r>
    </w:p>
    <w:p w14:paraId="0000002C" w14:textId="77777777" w:rsidR="0047383F" w:rsidRPr="00BB2C48" w:rsidRDefault="00866507">
      <w:pPr>
        <w:ind w:left="284" w:hanging="284"/>
      </w:pPr>
      <w:r w:rsidRPr="00BB2C48">
        <w:tab/>
        <w:t xml:space="preserve">- nei </w:t>
      </w:r>
      <w:r w:rsidRPr="00BB2C48">
        <w:rPr>
          <w:u w:val="single"/>
        </w:rPr>
        <w:t>due anni precedenti</w:t>
      </w:r>
      <w:r w:rsidRPr="00BB2C48">
        <w:t xml:space="preserve">, componente della Giunta o del Consiglio regionale del Veneto; </w:t>
      </w:r>
    </w:p>
    <w:p w14:paraId="0000002D" w14:textId="77777777" w:rsidR="0047383F" w:rsidRPr="00BB2C48" w:rsidRDefault="008665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</w:rPr>
      </w:pPr>
      <w:r w:rsidRPr="00BB2C48">
        <w:rPr>
          <w:color w:val="000000"/>
        </w:rPr>
        <w:lastRenderedPageBreak/>
        <w:t>nell’</w:t>
      </w:r>
      <w:r w:rsidRPr="00BB2C48">
        <w:rPr>
          <w:color w:val="000000"/>
          <w:u w:val="single"/>
        </w:rPr>
        <w:t>anno precedente</w:t>
      </w:r>
      <w:r w:rsidRPr="00BB2C48">
        <w:rPr>
          <w:color w:val="000000"/>
        </w:rPr>
        <w:t>, componente della Giunta o del Consiglio di una provincia o di un comune con popolazione superiore a 15.000 abitanti della Regione del Veneto o di una forma associativa tra comuni avente la medesima popolazione della Regione del Veneto;</w:t>
      </w:r>
    </w:p>
    <w:p w14:paraId="0000002E" w14:textId="539E113C" w:rsidR="0047383F" w:rsidRPr="00BB2C48" w:rsidRDefault="008665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142"/>
        <w:jc w:val="both"/>
        <w:rPr>
          <w:color w:val="000000"/>
        </w:rPr>
      </w:pPr>
      <w:r w:rsidRPr="00BB2C48">
        <w:rPr>
          <w:color w:val="000000"/>
        </w:rPr>
        <w:t>nell’</w:t>
      </w:r>
      <w:r w:rsidRPr="00BB2C48">
        <w:rPr>
          <w:color w:val="000000"/>
          <w:u w:val="single"/>
        </w:rPr>
        <w:t>anno precedente</w:t>
      </w:r>
      <w:r w:rsidRPr="00BB2C48">
        <w:rPr>
          <w:color w:val="000000"/>
        </w:rPr>
        <w:t>, presidente o amministratore delegato di un ente di diritto privato in controllo pubblico da parte della Regione del Veneto o di uno degli enti locali citati nel precedente alinea</w:t>
      </w:r>
      <w:r w:rsidR="00BB2C48">
        <w:rPr>
          <w:color w:val="000000"/>
        </w:rPr>
        <w:t>;</w:t>
      </w:r>
    </w:p>
    <w:p w14:paraId="0000002F" w14:textId="77777777" w:rsidR="0047383F" w:rsidRPr="00BB2C48" w:rsidRDefault="0047383F"/>
    <w:p w14:paraId="00000030" w14:textId="77777777" w:rsidR="0047383F" w:rsidRPr="00BB2C48" w:rsidRDefault="00866507">
      <w:pPr>
        <w:ind w:left="227" w:hanging="227"/>
        <w:jc w:val="both"/>
      </w:pPr>
      <w:r w:rsidRPr="00BB2C48">
        <w:t>□ di non ricadere nell’inconferibilità di qualsivoglia incarico ai sensi dell’art. 20, comma 5, del D.lgs. n. 39/2013 per aver rilasciato dichiarazioni mendaci.</w:t>
      </w:r>
    </w:p>
    <w:p w14:paraId="00000031" w14:textId="77777777" w:rsidR="0047383F" w:rsidRPr="00BB2C48" w:rsidRDefault="0047383F"/>
    <w:p w14:paraId="00000032" w14:textId="77777777" w:rsidR="0047383F" w:rsidRPr="00BB2C48" w:rsidRDefault="0047383F"/>
    <w:p w14:paraId="00000033" w14:textId="77777777" w:rsidR="0047383F" w:rsidRPr="00BB2C48" w:rsidRDefault="0047383F"/>
    <w:p w14:paraId="00000034" w14:textId="77777777" w:rsidR="0047383F" w:rsidRPr="00BB2C48" w:rsidRDefault="008665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b/>
          <w:color w:val="000000"/>
        </w:rPr>
      </w:pPr>
      <w:r w:rsidRPr="00BB2C48">
        <w:rPr>
          <w:b/>
          <w:color w:val="000000"/>
        </w:rPr>
        <w:t>CAUSE DI INCOMPATIBILITA’</w:t>
      </w:r>
    </w:p>
    <w:p w14:paraId="00000035" w14:textId="77777777" w:rsidR="0047383F" w:rsidRPr="00BB2C48" w:rsidRDefault="0047383F"/>
    <w:p w14:paraId="00000036" w14:textId="77777777" w:rsidR="0047383F" w:rsidRPr="00BB2C48" w:rsidRDefault="00866507">
      <w:pPr>
        <w:ind w:left="227" w:hanging="227"/>
        <w:jc w:val="both"/>
      </w:pPr>
      <w:r w:rsidRPr="00BB2C48">
        <w:t>□ di non svolgere in proprio un’attività professionale regolata, finanziata o comunque retribuita dalla Regione del Veneto (</w:t>
      </w:r>
      <w:r w:rsidRPr="00BB2C48">
        <w:rPr>
          <w:b/>
        </w:rPr>
        <w:t>art. 9, comma 2, del D.Lgs. n. 39/2013</w:t>
      </w:r>
      <w:r w:rsidRPr="00BB2C48">
        <w:t>);</w:t>
      </w:r>
    </w:p>
    <w:p w14:paraId="00000037" w14:textId="77777777" w:rsidR="0047383F" w:rsidRPr="00BB2C48" w:rsidRDefault="0047383F"/>
    <w:p w14:paraId="00000038" w14:textId="77777777" w:rsidR="0047383F" w:rsidRPr="00BB2C48" w:rsidRDefault="00866507">
      <w:pPr>
        <w:ind w:left="227" w:hanging="227"/>
        <w:jc w:val="both"/>
        <w:rPr>
          <w:b/>
        </w:rPr>
      </w:pPr>
      <w:r w:rsidRPr="00BB2C48">
        <w:t xml:space="preserve">□ di non ricoprire la carica di Presidente del Consiglio dei Ministri, Ministro, Vice Ministro, sottosegretario di Stato e commissario straordinario del Governo di cui all’articolo 11 della legge 23 agosto 1988, n. 400, o di parlamentare </w:t>
      </w:r>
      <w:r w:rsidRPr="00BB2C48">
        <w:rPr>
          <w:b/>
        </w:rPr>
        <w:t>(art. 13, comma 1 del D.Lgs. n. 39/2013);</w:t>
      </w:r>
    </w:p>
    <w:p w14:paraId="00000039" w14:textId="77777777" w:rsidR="0047383F" w:rsidRPr="00BB2C48" w:rsidRDefault="0047383F">
      <w:pPr>
        <w:jc w:val="both"/>
        <w:rPr>
          <w:b/>
        </w:rPr>
      </w:pPr>
    </w:p>
    <w:p w14:paraId="0000003A" w14:textId="77777777" w:rsidR="0047383F" w:rsidRPr="00BB2C48" w:rsidRDefault="00866507">
      <w:pPr>
        <w:jc w:val="both"/>
      </w:pPr>
      <w:r w:rsidRPr="00BB2C48">
        <w:t xml:space="preserve"> □ di non ricoprire la carica:</w:t>
      </w:r>
    </w:p>
    <w:p w14:paraId="0000003B" w14:textId="77777777" w:rsidR="0047383F" w:rsidRPr="00BB2C48" w:rsidRDefault="00866507">
      <w:pPr>
        <w:ind w:left="511" w:hanging="227"/>
        <w:jc w:val="both"/>
        <w:rPr>
          <w:b/>
        </w:rPr>
      </w:pPr>
      <w:r w:rsidRPr="00BB2C48">
        <w:t xml:space="preserve">a) di componente della Giunta o del Consiglio regionale del Veneto </w:t>
      </w:r>
      <w:r w:rsidRPr="00BB2C48">
        <w:rPr>
          <w:b/>
        </w:rPr>
        <w:t>(art. 13, comma 2, lett. a) del D.Lgs. n. 39/2013);</w:t>
      </w:r>
    </w:p>
    <w:p w14:paraId="0000003C" w14:textId="635CB1BD" w:rsidR="0047383F" w:rsidRPr="00BB2C48" w:rsidRDefault="00866507">
      <w:pPr>
        <w:ind w:left="511" w:hanging="227"/>
        <w:jc w:val="both"/>
        <w:rPr>
          <w:b/>
        </w:rPr>
      </w:pPr>
      <w:r w:rsidRPr="00BB2C48">
        <w:t xml:space="preserve">b) di componente della giunta o del consiglio di una provincia o di un comune con popolazione superiore ai 15.000 abitanti o di una forma associativa tra comuni aventi </w:t>
      </w:r>
      <w:r w:rsidR="00BB2C48" w:rsidRPr="00BB2C48">
        <w:t>la medesima</w:t>
      </w:r>
      <w:r w:rsidRPr="00BB2C48">
        <w:t xml:space="preserve"> popolazione della Regione del Veneto </w:t>
      </w:r>
      <w:r w:rsidRPr="00BB2C48">
        <w:rPr>
          <w:b/>
        </w:rPr>
        <w:t>(art. 13, comma 2, lett. b) del D.Lgs. n. 39/2013);</w:t>
      </w:r>
    </w:p>
    <w:p w14:paraId="0000003D" w14:textId="77777777" w:rsidR="0047383F" w:rsidRPr="00BB2C48" w:rsidRDefault="00866507">
      <w:pPr>
        <w:ind w:left="511" w:hanging="227"/>
        <w:jc w:val="both"/>
        <w:rPr>
          <w:b/>
        </w:rPr>
      </w:pPr>
      <w:r w:rsidRPr="00BB2C48">
        <w:t xml:space="preserve">d) di presidente e amministratore delegato di enti di diritto privato in controllo pubblico da parte della Regione del Veneto, nonché di province, comuni con popolazione superiore ai 15.000 abitanti o di forme associative tra comuni aventi la medesima popolazione della Regione del Veneto </w:t>
      </w:r>
      <w:r w:rsidRPr="00BB2C48">
        <w:rPr>
          <w:b/>
        </w:rPr>
        <w:t>(art. 13, comma 2, lett. c)</w:t>
      </w:r>
      <w:r w:rsidRPr="00BB2C48">
        <w:t>.</w:t>
      </w:r>
    </w:p>
    <w:p w14:paraId="0000003E" w14:textId="77777777" w:rsidR="0047383F" w:rsidRPr="00BB2C48" w:rsidRDefault="0047383F"/>
    <w:p w14:paraId="0000003F" w14:textId="77777777" w:rsidR="0047383F" w:rsidRPr="00BB2C48" w:rsidRDefault="00866507">
      <w:pPr>
        <w:jc w:val="both"/>
        <w:rPr>
          <w:b/>
        </w:rPr>
      </w:pPr>
      <w:r w:rsidRPr="00BB2C48">
        <w:rPr>
          <w:b/>
        </w:rPr>
        <w:t>Il dichiarante si impegna ad informare tempestivamente l’ente di appartenenza qualora si verifichino eventi modificativi della presente dichiarazione e a presentare, entro il 31 maggio di ogni anno, una dichiarazione sulla insussistenza di una delle cause di incompatibilità di cui al D.Lgs. n. 39/2013.</w:t>
      </w:r>
    </w:p>
    <w:p w14:paraId="00000040" w14:textId="77777777" w:rsidR="0047383F" w:rsidRPr="00BB2C48" w:rsidRDefault="0047383F">
      <w:pPr>
        <w:jc w:val="both"/>
      </w:pPr>
    </w:p>
    <w:p w14:paraId="00000041" w14:textId="77777777" w:rsidR="0047383F" w:rsidRPr="00BB2C48" w:rsidRDefault="00866507">
      <w:bookmarkStart w:id="1" w:name="_heading=h.gjdgxs" w:colFirst="0" w:colLast="0"/>
      <w:bookmarkEnd w:id="1"/>
      <w:r w:rsidRPr="00BB2C48">
        <w:t xml:space="preserve">Data ______________________       </w:t>
      </w:r>
      <w:r w:rsidRPr="00BB2C48">
        <w:tab/>
      </w:r>
      <w:r w:rsidRPr="00BB2C48">
        <w:tab/>
      </w:r>
      <w:r w:rsidRPr="00BB2C48">
        <w:tab/>
      </w:r>
      <w:r w:rsidRPr="00BB2C48">
        <w:tab/>
        <w:t xml:space="preserve"> Firma</w:t>
      </w:r>
      <w:r w:rsidRPr="00BB2C48">
        <w:tab/>
        <w:t>_____________________________</w:t>
      </w:r>
    </w:p>
    <w:p w14:paraId="00000042" w14:textId="77777777" w:rsidR="0047383F" w:rsidRPr="00BB2C48" w:rsidRDefault="0047383F">
      <w:pPr>
        <w:ind w:left="3261"/>
      </w:pPr>
    </w:p>
    <w:p w14:paraId="00000043" w14:textId="77777777" w:rsidR="0047383F" w:rsidRPr="00BB2C48" w:rsidRDefault="0047383F">
      <w:pPr>
        <w:ind w:left="3261"/>
      </w:pPr>
    </w:p>
    <w:p w14:paraId="00000044" w14:textId="77777777" w:rsidR="0047383F" w:rsidRPr="00BB2C48" w:rsidRDefault="00866507">
      <w:pPr>
        <w:spacing w:line="360" w:lineRule="auto"/>
        <w:ind w:right="638"/>
      </w:pPr>
      <w:r w:rsidRPr="00BB2C48">
        <w:rPr>
          <w:u w:val="single"/>
        </w:rPr>
        <w:t>Si allega copia documento d’identità in corso di validità</w:t>
      </w:r>
      <w:r w:rsidRPr="00BB2C48">
        <w:t xml:space="preserve">         </w:t>
      </w:r>
    </w:p>
    <w:p w14:paraId="00000045" w14:textId="77777777" w:rsidR="0047383F" w:rsidRDefault="0047383F">
      <w:pPr>
        <w:jc w:val="both"/>
      </w:pPr>
    </w:p>
    <w:sectPr w:rsidR="004738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2C88B" w14:textId="77777777" w:rsidR="003746A3" w:rsidRDefault="003746A3">
      <w:r>
        <w:separator/>
      </w:r>
    </w:p>
  </w:endnote>
  <w:endnote w:type="continuationSeparator" w:id="0">
    <w:p w14:paraId="19A2E46F" w14:textId="77777777" w:rsidR="003746A3" w:rsidRDefault="00374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9" w14:textId="77777777" w:rsidR="0047383F" w:rsidRDefault="004738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B" w14:textId="21FD26AF" w:rsidR="0047383F" w:rsidRDefault="008665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B7145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0000004C" w14:textId="77777777" w:rsidR="0047383F" w:rsidRDefault="004738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7777777" w:rsidR="0047383F" w:rsidRDefault="004738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116F1" w14:textId="77777777" w:rsidR="003746A3" w:rsidRDefault="003746A3">
      <w:r>
        <w:separator/>
      </w:r>
    </w:p>
  </w:footnote>
  <w:footnote w:type="continuationSeparator" w:id="0">
    <w:p w14:paraId="276E6224" w14:textId="77777777" w:rsidR="003746A3" w:rsidRDefault="00374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7" w14:textId="77777777" w:rsidR="0047383F" w:rsidRDefault="004738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6" w14:textId="77777777" w:rsidR="0047383F" w:rsidRDefault="008665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8" w14:textId="77777777" w:rsidR="0047383F" w:rsidRDefault="004738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77E61"/>
    <w:multiLevelType w:val="multilevel"/>
    <w:tmpl w:val="292026E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949C7"/>
    <w:multiLevelType w:val="multilevel"/>
    <w:tmpl w:val="20B895B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8F76CEC"/>
    <w:multiLevelType w:val="multilevel"/>
    <w:tmpl w:val="B4D016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3F"/>
    <w:rsid w:val="00020591"/>
    <w:rsid w:val="002253F8"/>
    <w:rsid w:val="002B7145"/>
    <w:rsid w:val="003746A3"/>
    <w:rsid w:val="0047383F"/>
    <w:rsid w:val="00866507"/>
    <w:rsid w:val="00A52C47"/>
    <w:rsid w:val="00BB2C48"/>
    <w:rsid w:val="00F2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7FFE"/>
  <w15:docId w15:val="{5A453026-0ADE-42A4-A5AB-6B0D49C0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7CCF"/>
  </w:style>
  <w:style w:type="paragraph" w:styleId="Titolo1">
    <w:name w:val="heading 1"/>
    <w:basedOn w:val="Normale"/>
    <w:next w:val="Normale"/>
    <w:qFormat/>
    <w:rsid w:val="00667CCF"/>
    <w:pPr>
      <w:keepNext/>
      <w:ind w:left="5103"/>
      <w:jc w:val="both"/>
      <w:outlineLvl w:val="0"/>
    </w:pPr>
    <w:rPr>
      <w:rFonts w:ascii="Arial" w:hAnsi="Arial"/>
      <w:b/>
      <w:sz w:val="2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rsid w:val="00667CCF"/>
    <w:pPr>
      <w:jc w:val="both"/>
    </w:pPr>
    <w:rPr>
      <w:rFonts w:ascii="Arial" w:hAnsi="Arial"/>
      <w:sz w:val="22"/>
    </w:rPr>
  </w:style>
  <w:style w:type="paragraph" w:styleId="Intestazione">
    <w:name w:val="header"/>
    <w:basedOn w:val="Normale"/>
    <w:link w:val="Intestazione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774F2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semiHidden/>
    <w:rsid w:val="003C0E5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7068E"/>
    <w:rPr>
      <w:color w:val="0000FF"/>
      <w:u w:val="single"/>
    </w:rPr>
  </w:style>
  <w:style w:type="table" w:styleId="Grigliatabella">
    <w:name w:val="Table Grid"/>
    <w:basedOn w:val="Tabellanormale"/>
    <w:rsid w:val="005B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C5C50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AE717C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050"/>
    <w:rPr>
      <w:sz w:val="24"/>
      <w:szCs w:val="24"/>
    </w:rPr>
  </w:style>
  <w:style w:type="character" w:customStyle="1" w:styleId="provvrubrica">
    <w:name w:val="provv_rubrica"/>
    <w:basedOn w:val="Carpredefinitoparagrafo"/>
    <w:rsid w:val="00F47141"/>
    <w:rPr>
      <w:i/>
      <w:iCs/>
    </w:rPr>
  </w:style>
  <w:style w:type="paragraph" w:customStyle="1" w:styleId="provvr0">
    <w:name w:val="provv_r0"/>
    <w:basedOn w:val="Normale"/>
    <w:rsid w:val="00F47141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linkneltesto">
    <w:name w:val="link_nel_testo"/>
    <w:basedOn w:val="Carpredefinitoparagrafo"/>
    <w:rsid w:val="00F47141"/>
    <w:rPr>
      <w:i/>
      <w:iCs/>
    </w:rPr>
  </w:style>
  <w:style w:type="character" w:customStyle="1" w:styleId="provvnumcomma">
    <w:name w:val="provv_numcomma"/>
    <w:basedOn w:val="Carpredefinitoparagrafo"/>
    <w:rsid w:val="00F47141"/>
  </w:style>
  <w:style w:type="paragraph" w:styleId="Testonotaapidipagina">
    <w:name w:val="footnote text"/>
    <w:basedOn w:val="Normale"/>
    <w:link w:val="TestonotaapidipaginaCarattere"/>
    <w:rsid w:val="00812DF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12DF8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JbjyG8k6L+05aDZHh/NggCRdjA==">AMUW2mWg+sDIrcK838nwv4KXUQS0ah4iice5yJ0G6K4Qfcgbc3aMks5hUeYU/325cWG6wCkeBS/Fp1fzr5eZ3gZ1Rbe0JKjuXVhz7Pr1MAiJCKszoHZ582Ob/Wppt3S2znMmOGPU6oYr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Regionale</dc:creator>
  <cp:lastModifiedBy>Barbara Trevisanato</cp:lastModifiedBy>
  <cp:revision>2</cp:revision>
  <dcterms:created xsi:type="dcterms:W3CDTF">2023-09-15T07:34:00Z</dcterms:created>
  <dcterms:modified xsi:type="dcterms:W3CDTF">2023-09-15T07:34:00Z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0x0101006D596A5F4E7AF541B49DBCF27A6A87CA</vt:lpwstr>
  </property>
  <property fmtid="{D5CDD505-2E9C-101B-9397-08002B2CF9AE}" pid="3" name="Descrizione">
    <vt:lpwstr>Modello A7 - Incarichi di amministratore di ente di diritto privato in controllo pubblico regionale</vt:lpwstr>
  </property>
  <property fmtid="{D5CDD505-2E9C-101B-9397-08002B2CF9AE}" pid="4" name="Order">
    <vt:r8>1300</vt:r8>
  </property>
</Properties>
</file>