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C803F" w14:textId="5D04DF6F" w:rsidR="005133DA" w:rsidRDefault="005133DA" w:rsidP="006C4748">
      <w:pPr>
        <w:spacing w:line="240" w:lineRule="auto"/>
        <w:ind w:left="2855" w:hanging="2571"/>
        <w:jc w:val="center"/>
        <w:rPr>
          <w:rFonts w:ascii="Verdana" w:eastAsia="Verdana" w:hAnsi="Verdana" w:cs="Verdana"/>
          <w:b/>
          <w:color w:val="3C3C3B"/>
          <w:sz w:val="28"/>
          <w:szCs w:val="28"/>
        </w:rPr>
      </w:pPr>
      <w:bookmarkStart w:id="0" w:name="_GoBack"/>
      <w:bookmarkEnd w:id="0"/>
      <w:r>
        <w:rPr>
          <w:rFonts w:ascii="Times New Roman" w:eastAsia="Times New Roman" w:hAnsi="Times New Roman" w:cs="Times New Roman"/>
          <w:b/>
          <w:noProof/>
        </w:rPr>
        <w:drawing>
          <wp:inline distT="114300" distB="114300" distL="114300" distR="114300" wp14:anchorId="6B8106D3" wp14:editId="06A07422">
            <wp:extent cx="5543240" cy="8382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43240" cy="838200"/>
                    </a:xfrm>
                    <a:prstGeom prst="rect">
                      <a:avLst/>
                    </a:prstGeom>
                    <a:ln/>
                  </pic:spPr>
                </pic:pic>
              </a:graphicData>
            </a:graphic>
          </wp:inline>
        </w:drawing>
      </w:r>
    </w:p>
    <w:p w14:paraId="521EC607" w14:textId="1EFC7C05" w:rsidR="005133DA" w:rsidRDefault="00BE04B0">
      <w:pPr>
        <w:spacing w:line="240" w:lineRule="auto"/>
        <w:ind w:left="2855"/>
        <w:jc w:val="both"/>
        <w:rPr>
          <w:rFonts w:ascii="Verdana" w:eastAsia="Verdana" w:hAnsi="Verdana" w:cs="Verdana"/>
          <w:b/>
          <w:color w:val="3C3C3B"/>
          <w:sz w:val="28"/>
          <w:szCs w:val="28"/>
        </w:rPr>
      </w:pPr>
      <w:r>
        <w:rPr>
          <w:rFonts w:ascii="Verdana" w:eastAsia="Verdana" w:hAnsi="Verdana" w:cs="Verdana"/>
          <w:b/>
          <w:noProof/>
          <w:color w:val="3C3C3B"/>
          <w:sz w:val="28"/>
          <w:szCs w:val="28"/>
        </w:rPr>
        <mc:AlternateContent>
          <mc:Choice Requires="wps">
            <w:drawing>
              <wp:anchor distT="0" distB="0" distL="114300" distR="114300" simplePos="0" relativeHeight="251659264" behindDoc="0" locked="0" layoutInCell="1" allowOverlap="1" wp14:anchorId="5F35ED34" wp14:editId="3FB4D5F0">
                <wp:simplePos x="0" y="0"/>
                <wp:positionH relativeFrom="margin">
                  <wp:posOffset>-73812</wp:posOffset>
                </wp:positionH>
                <wp:positionV relativeFrom="paragraph">
                  <wp:posOffset>146711</wp:posOffset>
                </wp:positionV>
                <wp:extent cx="6467475" cy="145732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6467475"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F24BC" w14:textId="4C955EAC" w:rsidR="00BE04B0" w:rsidRPr="00BE04B0" w:rsidRDefault="00BE04B0" w:rsidP="00BE04B0">
                            <w:pPr>
                              <w:spacing w:line="240" w:lineRule="auto"/>
                              <w:jc w:val="both"/>
                              <w:rPr>
                                <w:rFonts w:ascii="Times New Roman" w:eastAsia="Verdana" w:hAnsi="Times New Roman" w:cs="Times New Roman"/>
                                <w:b/>
                                <w:color w:val="3C3C3B"/>
                                <w:sz w:val="24"/>
                                <w:szCs w:val="24"/>
                              </w:rPr>
                            </w:pPr>
                            <w:r w:rsidRPr="00BE04B0">
                              <w:rPr>
                                <w:rFonts w:ascii="Times New Roman" w:eastAsia="Verdana" w:hAnsi="Times New Roman" w:cs="Times New Roman"/>
                                <w:b/>
                                <w:color w:val="3C3C3B"/>
                                <w:sz w:val="24"/>
                                <w:szCs w:val="24"/>
                              </w:rPr>
                              <w:t>Bando per rigenerare le imprese del comparto turistico ricettivo supportandone la maggiore accessibilità, lo sviluppo tecnologico, la transizione digitale ed ecologica</w:t>
                            </w:r>
                          </w:p>
                          <w:p w14:paraId="6CEDECEF" w14:textId="195DCF8B" w:rsidR="00BE04B0" w:rsidRPr="00BE04B0" w:rsidRDefault="00BE04B0" w:rsidP="00BE04B0">
                            <w:pPr>
                              <w:spacing w:line="240" w:lineRule="auto"/>
                              <w:jc w:val="both"/>
                              <w:rPr>
                                <w:rFonts w:ascii="Times New Roman" w:eastAsia="Verdana" w:hAnsi="Times New Roman" w:cs="Times New Roman"/>
                                <w:color w:val="3C3C3B"/>
                                <w:sz w:val="24"/>
                                <w:szCs w:val="24"/>
                              </w:rPr>
                            </w:pPr>
                            <w:r w:rsidRPr="00BE04B0">
                              <w:rPr>
                                <w:rFonts w:ascii="Times New Roman" w:eastAsia="Verdana" w:hAnsi="Times New Roman" w:cs="Times New Roman"/>
                                <w:b/>
                                <w:color w:val="3C3C3B"/>
                                <w:sz w:val="24"/>
                                <w:szCs w:val="24"/>
                              </w:rPr>
                              <w:t>Obiettivo Specifico 1.3</w:t>
                            </w:r>
                            <w:r w:rsidRPr="00BE04B0">
                              <w:rPr>
                                <w:rFonts w:ascii="Times New Roman" w:eastAsia="Verdana" w:hAnsi="Times New Roman" w:cs="Times New Roman"/>
                                <w:color w:val="3C3C3B"/>
                                <w:sz w:val="24"/>
                                <w:szCs w:val="24"/>
                              </w:rPr>
                              <w:t xml:space="preserve"> “Rafforzare la crescita sostenibile e la competitività delle PMI e la creazione di posti di lavoro nelle PMI, anche grazie agli investimenti produttivi (FESR)”</w:t>
                            </w:r>
                          </w:p>
                          <w:p w14:paraId="6728B973" w14:textId="775AAEB9" w:rsidR="00BE04B0" w:rsidRPr="00BE04B0" w:rsidRDefault="00BE04B0" w:rsidP="00BE04B0">
                            <w:pPr>
                              <w:spacing w:line="240" w:lineRule="auto"/>
                              <w:jc w:val="both"/>
                              <w:rPr>
                                <w:rFonts w:ascii="Times New Roman" w:eastAsia="Verdana" w:hAnsi="Times New Roman" w:cs="Times New Roman"/>
                                <w:color w:val="3C3C3B"/>
                                <w:sz w:val="24"/>
                                <w:szCs w:val="24"/>
                              </w:rPr>
                            </w:pPr>
                            <w:r w:rsidRPr="00BE04B0">
                              <w:rPr>
                                <w:rFonts w:ascii="Times New Roman" w:eastAsia="Verdana" w:hAnsi="Times New Roman" w:cs="Times New Roman"/>
                                <w:b/>
                                <w:color w:val="3C3C3B"/>
                                <w:sz w:val="24"/>
                                <w:szCs w:val="24"/>
                              </w:rPr>
                              <w:t>Azione 1.3.8</w:t>
                            </w:r>
                            <w:r w:rsidRPr="00BE04B0">
                              <w:rPr>
                                <w:rFonts w:ascii="Times New Roman" w:eastAsia="Verdana" w:hAnsi="Times New Roman" w:cs="Times New Roman"/>
                                <w:color w:val="3C3C3B"/>
                                <w:sz w:val="24"/>
                                <w:szCs w:val="24"/>
                              </w:rPr>
                              <w:t xml:space="preserve"> “Rigenerazione e innovazione delle imprese. Interventi finalizzati a sostenere la valorizzazione turistica del territorio”</w:t>
                            </w:r>
                          </w:p>
                          <w:p w14:paraId="1C79848E" w14:textId="77777777" w:rsidR="00BE04B0" w:rsidRDefault="00BE04B0" w:rsidP="00BE04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F35ED34" id="Rettangolo 1" o:spid="_x0000_s1026" style="position:absolute;left:0;text-align:left;margin-left:-5.8pt;margin-top:11.55pt;width:509.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" filled="f" strokecolor="#1f3763 [1604]" strokeweight="1pt">
                <v:textbox>
                  <w:txbxContent>
                    <w:p w14:paraId="7BAF24BC" w14:textId="4C955EAC" w:rsidR="00BE04B0" w:rsidRPr="00BE04B0" w:rsidRDefault="00BE04B0" w:rsidP="00BE04B0">
                      <w:pPr>
                        <w:spacing w:line="240" w:lineRule="auto"/>
                        <w:jc w:val="both"/>
                        <w:rPr>
                          <w:rFonts w:ascii="Times New Roman" w:eastAsia="Verdana" w:hAnsi="Times New Roman" w:cs="Times New Roman"/>
                          <w:b/>
                          <w:color w:val="3C3C3B"/>
                          <w:sz w:val="24"/>
                          <w:szCs w:val="24"/>
                        </w:rPr>
                      </w:pPr>
                      <w:r w:rsidRPr="00BE04B0">
                        <w:rPr>
                          <w:rFonts w:ascii="Times New Roman" w:eastAsia="Verdana" w:hAnsi="Times New Roman" w:cs="Times New Roman"/>
                          <w:b/>
                          <w:color w:val="3C3C3B"/>
                          <w:sz w:val="24"/>
                          <w:szCs w:val="24"/>
                        </w:rPr>
                        <w:t>Bando per rigenerare le imprese del comparto turistico ricettivo supportandone la maggiore accessibilità, lo sviluppo tecnologico, la transizione digitale ed ecologica</w:t>
                      </w:r>
                    </w:p>
                    <w:p w14:paraId="6CEDECEF" w14:textId="195DCF8B" w:rsidR="00BE04B0" w:rsidRPr="00BE04B0" w:rsidRDefault="00BE04B0" w:rsidP="00BE04B0">
                      <w:pPr>
                        <w:spacing w:line="240" w:lineRule="auto"/>
                        <w:jc w:val="both"/>
                        <w:rPr>
                          <w:rFonts w:ascii="Times New Roman" w:eastAsia="Verdana" w:hAnsi="Times New Roman" w:cs="Times New Roman"/>
                          <w:color w:val="3C3C3B"/>
                          <w:sz w:val="24"/>
                          <w:szCs w:val="24"/>
                        </w:rPr>
                      </w:pPr>
                      <w:r w:rsidRPr="00BE04B0">
                        <w:rPr>
                          <w:rFonts w:ascii="Times New Roman" w:eastAsia="Verdana" w:hAnsi="Times New Roman" w:cs="Times New Roman"/>
                          <w:b/>
                          <w:color w:val="3C3C3B"/>
                          <w:sz w:val="24"/>
                          <w:szCs w:val="24"/>
                        </w:rPr>
                        <w:t>Obiettivo Specifico 1.3</w:t>
                      </w:r>
                      <w:r w:rsidRPr="00BE04B0">
                        <w:rPr>
                          <w:rFonts w:ascii="Times New Roman" w:eastAsia="Verdana" w:hAnsi="Times New Roman" w:cs="Times New Roman"/>
                          <w:color w:val="3C3C3B"/>
                          <w:sz w:val="24"/>
                          <w:szCs w:val="24"/>
                        </w:rPr>
                        <w:t xml:space="preserve"> “Rafforzare la crescita sostenibile e la competitività delle PMI e la creazione di posti di lavoro nelle PMI, anche grazie agli investimenti produttivi (FESR)”</w:t>
                      </w:r>
                    </w:p>
                    <w:p w14:paraId="6728B973" w14:textId="775AAEB9" w:rsidR="00BE04B0" w:rsidRPr="00BE04B0" w:rsidRDefault="00BE04B0" w:rsidP="00BE04B0">
                      <w:pPr>
                        <w:spacing w:line="240" w:lineRule="auto"/>
                        <w:jc w:val="both"/>
                        <w:rPr>
                          <w:rFonts w:ascii="Times New Roman" w:eastAsia="Verdana" w:hAnsi="Times New Roman" w:cs="Times New Roman"/>
                          <w:color w:val="3C3C3B"/>
                          <w:sz w:val="24"/>
                          <w:szCs w:val="24"/>
                        </w:rPr>
                      </w:pPr>
                      <w:r w:rsidRPr="00BE04B0">
                        <w:rPr>
                          <w:rFonts w:ascii="Times New Roman" w:eastAsia="Verdana" w:hAnsi="Times New Roman" w:cs="Times New Roman"/>
                          <w:b/>
                          <w:color w:val="3C3C3B"/>
                          <w:sz w:val="24"/>
                          <w:szCs w:val="24"/>
                        </w:rPr>
                        <w:t>Azione 1.3.8</w:t>
                      </w:r>
                      <w:r w:rsidRPr="00BE04B0">
                        <w:rPr>
                          <w:rFonts w:ascii="Times New Roman" w:eastAsia="Verdana" w:hAnsi="Times New Roman" w:cs="Times New Roman"/>
                          <w:color w:val="3C3C3B"/>
                          <w:sz w:val="24"/>
                          <w:szCs w:val="24"/>
                        </w:rPr>
                        <w:t xml:space="preserve"> “Rigenerazione e innovazione delle imprese. Interventi finalizzati a sostenere la valorizzazione turistica del territorio”</w:t>
                      </w:r>
                    </w:p>
                    <w:p w14:paraId="1C79848E" w14:textId="77777777" w:rsidR="00BE04B0" w:rsidRDefault="00BE04B0" w:rsidP="00BE04B0">
                      <w:pPr>
                        <w:jc w:val="center"/>
                      </w:pPr>
                    </w:p>
                  </w:txbxContent>
                </v:textbox>
                <w10:wrap anchorx="margin"/>
              </v:rect>
            </w:pict>
          </mc:Fallback>
        </mc:AlternateContent>
      </w:r>
    </w:p>
    <w:p w14:paraId="1B84F56C" w14:textId="311F49D3" w:rsidR="00BE04B0" w:rsidRDefault="00BE04B0">
      <w:pPr>
        <w:spacing w:line="240" w:lineRule="auto"/>
        <w:ind w:left="2855"/>
        <w:jc w:val="both"/>
        <w:rPr>
          <w:rFonts w:ascii="Verdana" w:eastAsia="Verdana" w:hAnsi="Verdana" w:cs="Verdana"/>
          <w:b/>
          <w:color w:val="3C3C3B"/>
          <w:sz w:val="28"/>
          <w:szCs w:val="28"/>
        </w:rPr>
      </w:pPr>
    </w:p>
    <w:p w14:paraId="5B7999DA" w14:textId="411CC177" w:rsidR="00BE04B0" w:rsidRDefault="00BE04B0" w:rsidP="00BE04B0">
      <w:pPr>
        <w:spacing w:line="240" w:lineRule="auto"/>
        <w:ind w:left="2855"/>
        <w:jc w:val="both"/>
        <w:rPr>
          <w:rFonts w:ascii="Verdana" w:eastAsia="Verdana" w:hAnsi="Verdana" w:cs="Verdana"/>
          <w:b/>
          <w:color w:val="3C3C3B"/>
          <w:sz w:val="28"/>
          <w:szCs w:val="28"/>
        </w:rPr>
      </w:pPr>
    </w:p>
    <w:p w14:paraId="4E0FE7EF" w14:textId="77777777" w:rsidR="00BE04B0" w:rsidRDefault="00BE04B0">
      <w:pPr>
        <w:spacing w:line="240" w:lineRule="auto"/>
        <w:ind w:left="2855"/>
        <w:jc w:val="both"/>
        <w:rPr>
          <w:rFonts w:ascii="Verdana" w:eastAsia="Verdana" w:hAnsi="Verdana" w:cs="Verdana"/>
          <w:b/>
          <w:color w:val="3C3C3B"/>
          <w:sz w:val="28"/>
          <w:szCs w:val="28"/>
        </w:rPr>
      </w:pPr>
    </w:p>
    <w:p w14:paraId="00000006" w14:textId="77777777" w:rsidR="00DD7713" w:rsidRDefault="00DD7713">
      <w:pPr>
        <w:spacing w:line="240" w:lineRule="auto"/>
        <w:ind w:left="2834"/>
        <w:jc w:val="both"/>
        <w:rPr>
          <w:rFonts w:ascii="Verdana" w:eastAsia="Verdana" w:hAnsi="Verdana" w:cs="Verdana"/>
          <w:color w:val="3C3C3B"/>
          <w:sz w:val="26"/>
          <w:szCs w:val="26"/>
        </w:rPr>
      </w:pPr>
    </w:p>
    <w:p w14:paraId="0E3E3707" w14:textId="77777777" w:rsidR="00BE04B0" w:rsidRDefault="00BE04B0">
      <w:pPr>
        <w:spacing w:after="0" w:line="240" w:lineRule="auto"/>
        <w:rPr>
          <w:rFonts w:ascii="Times New Roman" w:eastAsia="Times New Roman" w:hAnsi="Times New Roman" w:cs="Times New Roman"/>
          <w:b/>
          <w:sz w:val="32"/>
          <w:szCs w:val="32"/>
        </w:rPr>
      </w:pPr>
    </w:p>
    <w:p w14:paraId="00000009" w14:textId="6551CD4F" w:rsidR="00DD7713" w:rsidRPr="00BE04B0" w:rsidRDefault="009C6E52">
      <w:pPr>
        <w:spacing w:after="0" w:line="240" w:lineRule="auto"/>
        <w:rPr>
          <w:rFonts w:ascii="Times New Roman" w:eastAsia="Times New Roman" w:hAnsi="Times New Roman" w:cs="Times New Roman"/>
          <w:b/>
          <w:sz w:val="24"/>
          <w:szCs w:val="24"/>
        </w:rPr>
      </w:pPr>
      <w:r w:rsidRPr="00BE04B0">
        <w:rPr>
          <w:rFonts w:ascii="Times New Roman" w:eastAsia="Times New Roman" w:hAnsi="Times New Roman" w:cs="Times New Roman"/>
          <w:b/>
          <w:sz w:val="24"/>
          <w:szCs w:val="24"/>
        </w:rPr>
        <w:t>ALLEGATO B2</w:t>
      </w:r>
    </w:p>
    <w:p w14:paraId="0000000A" w14:textId="77777777" w:rsidR="00DD7713" w:rsidRPr="00BE04B0" w:rsidRDefault="00DD7713">
      <w:pPr>
        <w:spacing w:after="0" w:line="240" w:lineRule="auto"/>
        <w:jc w:val="center"/>
        <w:rPr>
          <w:rFonts w:ascii="Times New Roman" w:eastAsia="Times New Roman" w:hAnsi="Times New Roman" w:cs="Times New Roman"/>
          <w:sz w:val="24"/>
          <w:szCs w:val="24"/>
        </w:rPr>
      </w:pPr>
    </w:p>
    <w:p w14:paraId="0000000B" w14:textId="77777777" w:rsidR="00DD7713" w:rsidRPr="00BE04B0" w:rsidRDefault="009C6E52">
      <w:pPr>
        <w:spacing w:after="0" w:line="240" w:lineRule="auto"/>
        <w:jc w:val="center"/>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FAC SIMILE LETTERA DI REFERENZE BANCARIE</w:t>
      </w:r>
    </w:p>
    <w:p w14:paraId="0000000C" w14:textId="77777777" w:rsidR="00DD7713" w:rsidRPr="00BE04B0" w:rsidRDefault="009C6E52">
      <w:pPr>
        <w:spacing w:after="0" w:line="240" w:lineRule="auto"/>
        <w:jc w:val="center"/>
        <w:rPr>
          <w:rFonts w:ascii="Times New Roman" w:eastAsia="Times New Roman" w:hAnsi="Times New Roman" w:cs="Times New Roman"/>
          <w:b/>
          <w:sz w:val="24"/>
          <w:szCs w:val="24"/>
        </w:rPr>
      </w:pPr>
      <w:r w:rsidRPr="00BE04B0">
        <w:rPr>
          <w:rFonts w:ascii="Times New Roman" w:eastAsia="Times New Roman" w:hAnsi="Times New Roman" w:cs="Times New Roman"/>
          <w:b/>
          <w:sz w:val="24"/>
          <w:szCs w:val="24"/>
        </w:rPr>
        <w:t>(DA COMPILARE DA ISTITUTI BANCARI/CONFIDI RICONOSCIUTI E SU CARTA INTESTATA)</w:t>
      </w:r>
    </w:p>
    <w:p w14:paraId="0000000D" w14:textId="77777777" w:rsidR="00DD7713" w:rsidRPr="00BE04B0" w:rsidRDefault="00DD7713">
      <w:pPr>
        <w:spacing w:after="0" w:line="240" w:lineRule="auto"/>
        <w:rPr>
          <w:rFonts w:ascii="Times New Roman" w:eastAsia="Times New Roman" w:hAnsi="Times New Roman" w:cs="Times New Roman"/>
          <w:sz w:val="24"/>
          <w:szCs w:val="24"/>
        </w:rPr>
      </w:pPr>
    </w:p>
    <w:p w14:paraId="0000000E" w14:textId="77777777" w:rsidR="00DD7713" w:rsidRPr="00BE04B0" w:rsidRDefault="00DD7713">
      <w:pPr>
        <w:spacing w:after="0" w:line="240" w:lineRule="auto"/>
        <w:rPr>
          <w:rFonts w:ascii="Times New Roman" w:eastAsia="Times New Roman" w:hAnsi="Times New Roman" w:cs="Times New Roman"/>
          <w:sz w:val="24"/>
          <w:szCs w:val="24"/>
        </w:rPr>
      </w:pPr>
    </w:p>
    <w:p w14:paraId="5343571F" w14:textId="77777777" w:rsidR="00BE04B0" w:rsidRDefault="00BE04B0">
      <w:pPr>
        <w:spacing w:after="0" w:line="240" w:lineRule="auto"/>
        <w:rPr>
          <w:rFonts w:ascii="Times New Roman" w:eastAsia="Times New Roman" w:hAnsi="Times New Roman" w:cs="Times New Roman"/>
          <w:sz w:val="24"/>
          <w:szCs w:val="24"/>
        </w:rPr>
      </w:pPr>
    </w:p>
    <w:p w14:paraId="0000000F" w14:textId="42142F93" w:rsidR="00DD7713" w:rsidRPr="00BE04B0" w:rsidRDefault="009C6E52">
      <w:pPr>
        <w:spacing w:after="0" w:line="240" w:lineRule="auto"/>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......(Nome della Banca e/o Istituto di Credito)</w:t>
      </w:r>
    </w:p>
    <w:p w14:paraId="00000010" w14:textId="139EC5F0" w:rsidR="00DD7713" w:rsidRPr="00BE04B0" w:rsidRDefault="009C6E52">
      <w:pPr>
        <w:spacing w:after="0" w:line="240" w:lineRule="auto"/>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Via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w:t>
      </w:r>
    </w:p>
    <w:p w14:paraId="00000011" w14:textId="61707319" w:rsidR="00DD7713" w:rsidRPr="00BE04B0" w:rsidRDefault="009C6E52">
      <w:pPr>
        <w:spacing w:after="0" w:line="240" w:lineRule="auto"/>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Cap.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Città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w:t>
      </w:r>
    </w:p>
    <w:p w14:paraId="22C6808C" w14:textId="77777777" w:rsidR="00BE04B0" w:rsidRPr="00BE04B0" w:rsidRDefault="00BE04B0">
      <w:pPr>
        <w:spacing w:after="0" w:line="240" w:lineRule="auto"/>
        <w:rPr>
          <w:rFonts w:ascii="Times New Roman" w:eastAsia="Times New Roman" w:hAnsi="Times New Roman" w:cs="Times New Roman"/>
          <w:sz w:val="24"/>
          <w:szCs w:val="24"/>
        </w:rPr>
      </w:pPr>
    </w:p>
    <w:p w14:paraId="00000015" w14:textId="77777777" w:rsidR="00DD7713" w:rsidRPr="00BE04B0" w:rsidRDefault="00DD7713">
      <w:pPr>
        <w:spacing w:after="0" w:line="240" w:lineRule="auto"/>
        <w:rPr>
          <w:rFonts w:ascii="Times New Roman" w:eastAsia="Times New Roman" w:hAnsi="Times New Roman" w:cs="Times New Roman"/>
          <w:sz w:val="24"/>
          <w:szCs w:val="24"/>
        </w:rPr>
      </w:pPr>
    </w:p>
    <w:p w14:paraId="00000016" w14:textId="5989D3BC" w:rsidR="00DD7713" w:rsidRPr="00BE04B0" w:rsidRDefault="00BE04B0">
      <w:pPr>
        <w:tabs>
          <w:tab w:val="left" w:pos="5954"/>
        </w:tabs>
        <w:spacing w:after="0" w:line="240" w:lineRule="auto"/>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E52" w:rsidRPr="00BE04B0">
        <w:rPr>
          <w:rFonts w:ascii="Times New Roman" w:eastAsia="Times New Roman" w:hAnsi="Times New Roman" w:cs="Times New Roman"/>
          <w:sz w:val="24"/>
          <w:szCs w:val="24"/>
        </w:rPr>
        <w:t>Spett. AVEPA</w:t>
      </w:r>
    </w:p>
    <w:p w14:paraId="00000017" w14:textId="7A6798A0" w:rsidR="00DD7713" w:rsidRPr="00BE04B0" w:rsidRDefault="00BE04B0">
      <w:pPr>
        <w:tabs>
          <w:tab w:val="left" w:pos="5954"/>
        </w:tabs>
        <w:spacing w:after="0" w:line="240" w:lineRule="auto"/>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E52" w:rsidRPr="00BE04B0">
        <w:rPr>
          <w:rFonts w:ascii="Times New Roman" w:eastAsia="Times New Roman" w:hAnsi="Times New Roman" w:cs="Times New Roman"/>
          <w:sz w:val="24"/>
          <w:szCs w:val="24"/>
        </w:rPr>
        <w:t xml:space="preserve">via Niccolò </w:t>
      </w:r>
      <w:proofErr w:type="spellStart"/>
      <w:r w:rsidR="009C6E52" w:rsidRPr="00BE04B0">
        <w:rPr>
          <w:rFonts w:ascii="Times New Roman" w:eastAsia="Times New Roman" w:hAnsi="Times New Roman" w:cs="Times New Roman"/>
          <w:sz w:val="24"/>
          <w:szCs w:val="24"/>
        </w:rPr>
        <w:t>Tommaseo</w:t>
      </w:r>
      <w:proofErr w:type="spellEnd"/>
      <w:r w:rsidR="009C6E52" w:rsidRPr="00BE04B0">
        <w:rPr>
          <w:rFonts w:ascii="Times New Roman" w:eastAsia="Times New Roman" w:hAnsi="Times New Roman" w:cs="Times New Roman"/>
          <w:sz w:val="24"/>
          <w:szCs w:val="24"/>
        </w:rPr>
        <w:t xml:space="preserve"> 67/C</w:t>
      </w:r>
    </w:p>
    <w:p w14:paraId="00000018" w14:textId="33318FF9" w:rsidR="00DD7713" w:rsidRPr="00BE04B0" w:rsidRDefault="00BE04B0">
      <w:pPr>
        <w:tabs>
          <w:tab w:val="left" w:pos="5954"/>
        </w:tabs>
        <w:spacing w:after="0" w:line="240" w:lineRule="auto"/>
        <w:ind w:left="59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C6E52" w:rsidRPr="00BE04B0">
        <w:rPr>
          <w:rFonts w:ascii="Times New Roman" w:eastAsia="Times New Roman" w:hAnsi="Times New Roman" w:cs="Times New Roman"/>
          <w:sz w:val="24"/>
          <w:szCs w:val="24"/>
        </w:rPr>
        <w:t>35131 Padova (PD)</w:t>
      </w:r>
    </w:p>
    <w:p w14:paraId="0000001A" w14:textId="77777777" w:rsidR="00DD7713" w:rsidRPr="00BE04B0" w:rsidRDefault="00DD7713">
      <w:pPr>
        <w:spacing w:after="0" w:line="240" w:lineRule="auto"/>
        <w:rPr>
          <w:rFonts w:ascii="Times New Roman" w:eastAsia="Times New Roman" w:hAnsi="Times New Roman" w:cs="Times New Roman"/>
          <w:sz w:val="24"/>
          <w:szCs w:val="24"/>
        </w:rPr>
      </w:pPr>
    </w:p>
    <w:p w14:paraId="0000001B" w14:textId="77777777" w:rsidR="00DD7713" w:rsidRPr="00BE04B0" w:rsidRDefault="00DD7713">
      <w:pPr>
        <w:spacing w:after="0" w:line="240" w:lineRule="auto"/>
        <w:rPr>
          <w:rFonts w:ascii="Times New Roman" w:eastAsia="Times New Roman" w:hAnsi="Times New Roman" w:cs="Times New Roman"/>
          <w:sz w:val="24"/>
          <w:szCs w:val="24"/>
        </w:rPr>
      </w:pPr>
    </w:p>
    <w:p w14:paraId="0000001C" w14:textId="73C8D400" w:rsidR="00DD7713" w:rsidRPr="00BE04B0" w:rsidRDefault="009C6E52" w:rsidP="00BE04B0">
      <w:pPr>
        <w:widowControl w:val="0"/>
        <w:jc w:val="both"/>
        <w:rPr>
          <w:rFonts w:ascii="Times New Roman" w:eastAsia="Times New Roman" w:hAnsi="Times New Roman" w:cs="Times New Roman"/>
          <w:b/>
          <w:sz w:val="24"/>
          <w:szCs w:val="24"/>
        </w:rPr>
      </w:pPr>
      <w:bookmarkStart w:id="1" w:name="_heading=h.gjdgxs" w:colFirst="0" w:colLast="0"/>
      <w:bookmarkEnd w:id="1"/>
      <w:r w:rsidRPr="00BE04B0">
        <w:rPr>
          <w:rFonts w:ascii="Times New Roman" w:eastAsia="Times New Roman" w:hAnsi="Times New Roman" w:cs="Times New Roman"/>
          <w:b/>
          <w:sz w:val="24"/>
          <w:szCs w:val="24"/>
          <w:u w:val="single"/>
        </w:rPr>
        <w:t>Oggetto:</w:t>
      </w:r>
      <w:r w:rsidRPr="00BE04B0">
        <w:rPr>
          <w:rFonts w:ascii="Times New Roman" w:eastAsia="Times New Roman" w:hAnsi="Times New Roman" w:cs="Times New Roman"/>
          <w:sz w:val="24"/>
          <w:szCs w:val="24"/>
        </w:rPr>
        <w:t xml:space="preserve"> lettera di referenze bancarie dell’impresa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w:t>
      </w:r>
      <w:r w:rsidRPr="00BE04B0">
        <w:rPr>
          <w:rFonts w:ascii="Times New Roman" w:eastAsia="Times New Roman" w:hAnsi="Times New Roman" w:cs="Times New Roman"/>
          <w:i/>
          <w:sz w:val="24"/>
          <w:szCs w:val="24"/>
        </w:rPr>
        <w:t>indicare il nome dell’impresa</w:t>
      </w:r>
      <w:r w:rsidRPr="00BE04B0">
        <w:rPr>
          <w:rFonts w:ascii="Times New Roman" w:eastAsia="Times New Roman" w:hAnsi="Times New Roman" w:cs="Times New Roman"/>
          <w:sz w:val="24"/>
          <w:szCs w:val="24"/>
        </w:rPr>
        <w:t xml:space="preserve">) per la partecipazione al “Bando per rigenerare le imprese del comparto turistico ricettivo supportandone la maggiore accessibilità, lo sviluppo tecnologico, la transizione digitale ed ecologica - Azione </w:t>
      </w:r>
      <w:proofErr w:type="gramStart"/>
      <w:r w:rsidRPr="00BE04B0">
        <w:rPr>
          <w:rFonts w:ascii="Times New Roman" w:eastAsia="Times New Roman" w:hAnsi="Times New Roman" w:cs="Times New Roman"/>
          <w:sz w:val="24"/>
          <w:szCs w:val="24"/>
        </w:rPr>
        <w:t>1.3.8 ”</w:t>
      </w:r>
      <w:proofErr w:type="gramEnd"/>
      <w:r w:rsidRPr="00BE04B0">
        <w:rPr>
          <w:rFonts w:ascii="Times New Roman" w:eastAsia="Times New Roman" w:hAnsi="Times New Roman" w:cs="Times New Roman"/>
          <w:sz w:val="24"/>
          <w:szCs w:val="24"/>
        </w:rPr>
        <w:t>.</w:t>
      </w:r>
    </w:p>
    <w:p w14:paraId="0000001D" w14:textId="77777777" w:rsidR="00DD7713" w:rsidRPr="00BE04B0" w:rsidRDefault="00DD7713">
      <w:pPr>
        <w:spacing w:after="0" w:line="240" w:lineRule="auto"/>
        <w:jc w:val="both"/>
        <w:rPr>
          <w:rFonts w:ascii="Times New Roman" w:eastAsia="Times New Roman" w:hAnsi="Times New Roman" w:cs="Times New Roman"/>
          <w:sz w:val="24"/>
          <w:szCs w:val="24"/>
        </w:rPr>
      </w:pPr>
    </w:p>
    <w:p w14:paraId="0000001E" w14:textId="77777777" w:rsidR="00DD7713" w:rsidRPr="00BE04B0" w:rsidRDefault="00DD7713">
      <w:pPr>
        <w:spacing w:after="0" w:line="240" w:lineRule="auto"/>
        <w:jc w:val="both"/>
        <w:rPr>
          <w:rFonts w:ascii="Times New Roman" w:eastAsia="Times New Roman" w:hAnsi="Times New Roman" w:cs="Times New Roman"/>
          <w:sz w:val="24"/>
          <w:szCs w:val="24"/>
        </w:rPr>
      </w:pPr>
    </w:p>
    <w:p w14:paraId="0000001F" w14:textId="0B33DDC3" w:rsidR="00DD7713" w:rsidRPr="00BE04B0" w:rsidRDefault="009C6E52" w:rsidP="00BE04B0">
      <w:pPr>
        <w:spacing w:after="0" w:line="240" w:lineRule="auto"/>
        <w:jc w:val="both"/>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Su richiesta di ...................</w:t>
      </w:r>
      <w:r w:rsidR="00BE04B0">
        <w:rPr>
          <w:rFonts w:ascii="Times New Roman" w:eastAsia="Times New Roman" w:hAnsi="Times New Roman" w:cs="Times New Roman"/>
          <w:sz w:val="24"/>
          <w:szCs w:val="24"/>
        </w:rPr>
        <w:t xml:space="preserve">................................................................ </w:t>
      </w:r>
      <w:r w:rsidRPr="00BE04B0">
        <w:rPr>
          <w:rFonts w:ascii="Times New Roman" w:eastAsia="Times New Roman" w:hAnsi="Times New Roman" w:cs="Times New Roman"/>
          <w:sz w:val="24"/>
          <w:szCs w:val="24"/>
        </w:rPr>
        <w:t>(indicare il nome dell’impresa), con sede legale nel Comune di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via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n. ........., C.F.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P.I. .......................</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 vi comunichiamo che si tratta di (impresa individuale/società) nostra cliente e con la quale fino ad ora abbiamo intrattenuto rapporti bancari caratterizzati da normalità e correttezza, in quanto ha sempre fatto fronte ai suoi impegni ed operato movimenti bancari con regolarità.</w:t>
      </w:r>
    </w:p>
    <w:p w14:paraId="00000020" w14:textId="77777777" w:rsidR="00DD7713" w:rsidRPr="00BE04B0" w:rsidRDefault="00DD7713">
      <w:pPr>
        <w:spacing w:after="0" w:line="240" w:lineRule="auto"/>
        <w:jc w:val="both"/>
        <w:rPr>
          <w:rFonts w:ascii="Times New Roman" w:eastAsia="Times New Roman" w:hAnsi="Times New Roman" w:cs="Times New Roman"/>
          <w:sz w:val="24"/>
          <w:szCs w:val="24"/>
        </w:rPr>
      </w:pPr>
    </w:p>
    <w:p w14:paraId="77B3A6FE" w14:textId="310FF54E" w:rsidR="0022038B" w:rsidRDefault="009C6E52" w:rsidP="0022038B">
      <w:pPr>
        <w:spacing w:after="0" w:line="240" w:lineRule="auto"/>
        <w:ind w:firstLine="708"/>
        <w:jc w:val="both"/>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Si tratta, inoltre, di un cliente a noi favorevolmente conosciuto in quanto dispone di adeguati requisiti di solvibilità e, pertanto, per quanto di nostra conoscenza, si ritiene abbia la capacità finanziaria ed economica per sostenere il progetto di cui al bando in oggetto dell’importo di euro ...........</w:t>
      </w:r>
      <w:r w:rsidR="00BE04B0">
        <w:rPr>
          <w:rFonts w:ascii="Times New Roman" w:eastAsia="Times New Roman" w:hAnsi="Times New Roman" w:cs="Times New Roman"/>
          <w:sz w:val="24"/>
          <w:szCs w:val="24"/>
        </w:rPr>
        <w:t>...........</w:t>
      </w:r>
      <w:r w:rsidR="008D0BED">
        <w:rPr>
          <w:rFonts w:ascii="Times New Roman" w:eastAsia="Times New Roman" w:hAnsi="Times New Roman" w:cs="Times New Roman"/>
          <w:sz w:val="24"/>
          <w:szCs w:val="24"/>
        </w:rPr>
        <w:t>......</w:t>
      </w:r>
      <w:r w:rsidR="00BE04B0">
        <w:rPr>
          <w:rFonts w:ascii="Times New Roman" w:eastAsia="Times New Roman" w:hAnsi="Times New Roman" w:cs="Times New Roman"/>
          <w:sz w:val="24"/>
          <w:szCs w:val="24"/>
        </w:rPr>
        <w:t>..........</w:t>
      </w:r>
      <w:r w:rsidRPr="00BE04B0">
        <w:rPr>
          <w:rFonts w:ascii="Times New Roman" w:eastAsia="Times New Roman" w:hAnsi="Times New Roman" w:cs="Times New Roman"/>
          <w:sz w:val="24"/>
          <w:szCs w:val="24"/>
        </w:rPr>
        <w:t>..................</w:t>
      </w:r>
    </w:p>
    <w:p w14:paraId="00000024" w14:textId="61CFB084" w:rsidR="00DD7713" w:rsidRPr="00BE04B0" w:rsidRDefault="009C6E52" w:rsidP="0022038B">
      <w:pPr>
        <w:spacing w:after="0" w:line="240" w:lineRule="auto"/>
        <w:ind w:firstLine="708"/>
        <w:jc w:val="both"/>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lastRenderedPageBreak/>
        <w:t xml:space="preserve">Si segnala che la presente lettera di referenza bancaria non costituisce garanzia della scrivente e viene rilasciata esclusivamente per le finalità previste dal bando in oggetto. </w:t>
      </w:r>
    </w:p>
    <w:p w14:paraId="00000026" w14:textId="77777777" w:rsidR="00DD7713" w:rsidRPr="00BE04B0" w:rsidRDefault="00DD7713">
      <w:pPr>
        <w:spacing w:after="0" w:line="240" w:lineRule="auto"/>
        <w:rPr>
          <w:rFonts w:ascii="Times New Roman" w:eastAsia="Times New Roman" w:hAnsi="Times New Roman" w:cs="Times New Roman"/>
          <w:sz w:val="24"/>
          <w:szCs w:val="24"/>
        </w:rPr>
      </w:pPr>
    </w:p>
    <w:p w14:paraId="00000027" w14:textId="77777777" w:rsidR="00DD7713" w:rsidRPr="00BE04B0" w:rsidRDefault="009C6E52">
      <w:pPr>
        <w:spacing w:after="0" w:line="240" w:lineRule="auto"/>
        <w:ind w:firstLine="708"/>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Cordiali saluti,</w:t>
      </w:r>
    </w:p>
    <w:p w14:paraId="00000028" w14:textId="77777777" w:rsidR="00DD7713" w:rsidRPr="00BE04B0" w:rsidRDefault="00DD7713">
      <w:pPr>
        <w:spacing w:after="0" w:line="240" w:lineRule="auto"/>
        <w:rPr>
          <w:rFonts w:ascii="Times New Roman" w:eastAsia="Times New Roman" w:hAnsi="Times New Roman" w:cs="Times New Roman"/>
          <w:sz w:val="24"/>
          <w:szCs w:val="24"/>
        </w:rPr>
      </w:pPr>
    </w:p>
    <w:p w14:paraId="00000029" w14:textId="77777777" w:rsidR="00DD7713" w:rsidRPr="00BE04B0" w:rsidRDefault="00DD7713">
      <w:pPr>
        <w:spacing w:after="0" w:line="240" w:lineRule="auto"/>
        <w:rPr>
          <w:rFonts w:ascii="Times New Roman" w:eastAsia="Times New Roman" w:hAnsi="Times New Roman" w:cs="Times New Roman"/>
          <w:sz w:val="24"/>
          <w:szCs w:val="24"/>
        </w:rPr>
      </w:pPr>
    </w:p>
    <w:p w14:paraId="09C0F366" w14:textId="77777777" w:rsidR="0022038B" w:rsidRDefault="009C6E52">
      <w:pPr>
        <w:spacing w:after="0" w:line="240" w:lineRule="auto"/>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Luogo e data,</w:t>
      </w:r>
      <w:r w:rsidRPr="00BE04B0">
        <w:rPr>
          <w:rFonts w:ascii="Times New Roman" w:eastAsia="Times New Roman" w:hAnsi="Times New Roman" w:cs="Times New Roman"/>
          <w:sz w:val="24"/>
          <w:szCs w:val="24"/>
        </w:rPr>
        <w:tab/>
      </w:r>
      <w:r w:rsidRPr="00BE04B0">
        <w:rPr>
          <w:rFonts w:ascii="Times New Roman" w:eastAsia="Times New Roman" w:hAnsi="Times New Roman" w:cs="Times New Roman"/>
          <w:sz w:val="24"/>
          <w:szCs w:val="24"/>
        </w:rPr>
        <w:tab/>
      </w:r>
      <w:r w:rsidRPr="00BE04B0">
        <w:rPr>
          <w:rFonts w:ascii="Times New Roman" w:eastAsia="Times New Roman" w:hAnsi="Times New Roman" w:cs="Times New Roman"/>
          <w:sz w:val="24"/>
          <w:szCs w:val="24"/>
        </w:rPr>
        <w:tab/>
      </w:r>
      <w:r w:rsidRPr="00BE04B0">
        <w:rPr>
          <w:rFonts w:ascii="Times New Roman" w:eastAsia="Times New Roman" w:hAnsi="Times New Roman" w:cs="Times New Roman"/>
          <w:sz w:val="24"/>
          <w:szCs w:val="24"/>
        </w:rPr>
        <w:tab/>
      </w:r>
    </w:p>
    <w:p w14:paraId="028B81C0" w14:textId="77777777" w:rsidR="0022038B" w:rsidRDefault="0022038B">
      <w:pPr>
        <w:spacing w:after="0" w:line="240" w:lineRule="auto"/>
        <w:rPr>
          <w:rFonts w:ascii="Times New Roman" w:eastAsia="Times New Roman" w:hAnsi="Times New Roman" w:cs="Times New Roman"/>
          <w:sz w:val="24"/>
          <w:szCs w:val="24"/>
        </w:rPr>
      </w:pPr>
    </w:p>
    <w:p w14:paraId="5BD97827" w14:textId="77777777" w:rsidR="0022038B" w:rsidRDefault="0022038B">
      <w:pPr>
        <w:spacing w:after="0" w:line="240" w:lineRule="auto"/>
        <w:rPr>
          <w:rFonts w:ascii="Times New Roman" w:eastAsia="Times New Roman" w:hAnsi="Times New Roman" w:cs="Times New Roman"/>
          <w:sz w:val="24"/>
          <w:szCs w:val="24"/>
        </w:rPr>
      </w:pPr>
    </w:p>
    <w:p w14:paraId="0000002A" w14:textId="6AC8FE54" w:rsidR="00DD7713" w:rsidRPr="00BE04B0" w:rsidRDefault="009C6E52" w:rsidP="0022038B">
      <w:pPr>
        <w:spacing w:after="0" w:line="240" w:lineRule="auto"/>
        <w:ind w:left="2880" w:firstLine="720"/>
        <w:rPr>
          <w:rFonts w:ascii="Times New Roman" w:eastAsia="Times New Roman" w:hAnsi="Times New Roman" w:cs="Times New Roman"/>
          <w:sz w:val="24"/>
          <w:szCs w:val="24"/>
        </w:rPr>
      </w:pPr>
      <w:r w:rsidRPr="00BE04B0">
        <w:rPr>
          <w:rFonts w:ascii="Times New Roman" w:eastAsia="Times New Roman" w:hAnsi="Times New Roman" w:cs="Times New Roman"/>
          <w:sz w:val="24"/>
          <w:szCs w:val="24"/>
        </w:rPr>
        <w:t>Firma e timbro della Banca o Istituto di Credito o Confidi</w:t>
      </w:r>
    </w:p>
    <w:sectPr w:rsidR="00DD7713" w:rsidRPr="00BE04B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9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A0E2" w14:textId="77777777" w:rsidR="008C7E0C" w:rsidRDefault="008C7E0C">
      <w:pPr>
        <w:spacing w:after="0" w:line="240" w:lineRule="auto"/>
      </w:pPr>
      <w:r>
        <w:separator/>
      </w:r>
    </w:p>
  </w:endnote>
  <w:endnote w:type="continuationSeparator" w:id="0">
    <w:p w14:paraId="312794F9" w14:textId="77777777" w:rsidR="008C7E0C" w:rsidRDefault="008C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77777777" w:rsidR="00DD7713" w:rsidRDefault="00DD7713">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DD7713" w:rsidRDefault="00DD7713">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DD7713" w:rsidRDefault="00DD771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68E2C" w14:textId="77777777" w:rsidR="008C7E0C" w:rsidRDefault="008C7E0C">
      <w:pPr>
        <w:spacing w:after="0" w:line="240" w:lineRule="auto"/>
      </w:pPr>
      <w:r>
        <w:separator/>
      </w:r>
    </w:p>
  </w:footnote>
  <w:footnote w:type="continuationSeparator" w:id="0">
    <w:p w14:paraId="07708E95" w14:textId="77777777" w:rsidR="008C7E0C" w:rsidRDefault="008C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DD7713" w:rsidRDefault="00DD7713">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7777777" w:rsidR="00DD7713" w:rsidRDefault="00DD7713">
    <w:pPr>
      <w:tabs>
        <w:tab w:val="center" w:pos="4819"/>
        <w:tab w:val="right" w:pos="9638"/>
      </w:tabs>
      <w:spacing w:after="0" w:line="240" w:lineRule="auto"/>
      <w:jc w:val="center"/>
    </w:pPr>
    <w:bookmarkStart w:id="2" w:name="_heading=h.30j0zll" w:colFirst="0" w:colLast="0"/>
    <w:bookmarkEnd w:id="2"/>
  </w:p>
  <w:p w14:paraId="0000002C" w14:textId="77777777" w:rsidR="00DD7713" w:rsidRDefault="00DD7713">
    <w:pPr>
      <w:tabs>
        <w:tab w:val="center" w:pos="4819"/>
        <w:tab w:val="right" w:pos="9638"/>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77777777" w:rsidR="00DD7713" w:rsidRDefault="00DD7713">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13"/>
    <w:rsid w:val="001570CF"/>
    <w:rsid w:val="001D354B"/>
    <w:rsid w:val="0022038B"/>
    <w:rsid w:val="005133DA"/>
    <w:rsid w:val="006C4748"/>
    <w:rsid w:val="006E33AA"/>
    <w:rsid w:val="008C0D27"/>
    <w:rsid w:val="008C7E0C"/>
    <w:rsid w:val="008D0BED"/>
    <w:rsid w:val="009C6E52"/>
    <w:rsid w:val="00BE04B0"/>
    <w:rsid w:val="00C85B06"/>
    <w:rsid w:val="00DD7713"/>
    <w:rsid w:val="00E74B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3285"/>
  <w15:docId w15:val="{AA9B7C72-7344-47C3-B699-F52A60F2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rsid w:val="00AD0912"/>
    <w:pPr>
      <w:suppressAutoHyphens/>
      <w:autoSpaceDN w:val="0"/>
      <w:spacing w:after="0" w:line="240" w:lineRule="auto"/>
      <w:ind w:left="708"/>
      <w:textAlignment w:val="baseline"/>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133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339D"/>
  </w:style>
  <w:style w:type="paragraph" w:styleId="Pidipagina">
    <w:name w:val="footer"/>
    <w:basedOn w:val="Normale"/>
    <w:link w:val="PidipaginaCarattere"/>
    <w:uiPriority w:val="99"/>
    <w:unhideWhenUsed/>
    <w:rsid w:val="007133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339D"/>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2LqMCr+1Kh4hJSuwR/XAG3GhMQ==">AMUW2mVMilLOHBd/hi59pNPuK6uD4wtbUsgt7Or59MQM+Zs4mFa2ueD7RgxUu3DAyeMT0kAl4ufwd7w2iHL67FLAnG3OqpoKfy92V2POpnr0HOMS1nKOV2lK7qFqmWNPCUpYnd5TEW21Qz93vE5tHBETXr9nU8oBPrUmAtAq3Xmw+b4q6vEVxIf7yux5pajwR9RD9a4n5jnN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AVEPA</dc:creator>
  <cp:lastModifiedBy>Silvia Cavorso</cp:lastModifiedBy>
  <cp:revision>2</cp:revision>
  <dcterms:created xsi:type="dcterms:W3CDTF">2023-05-23T12:03:00Z</dcterms:created>
  <dcterms:modified xsi:type="dcterms:W3CDTF">2023-05-23T12:03:00Z</dcterms:modified>
</cp:coreProperties>
</file>