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hanging="2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ALLEGATO A3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hanging="2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9" w:line="240" w:lineRule="auto"/>
        <w:ind w:left="0" w:right="1297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 FESR 2021-2027 della Regione del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Azione 1.3.11 Interventi a sostegno delle imprese culturali, creative e dell'audiovisivo – </w:t>
        <w:br w:type="textWrapping"/>
        <w:t xml:space="preserve">Sub A  - Consolidamento di imprese esistenti.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1054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PROGETTO IMPRENDITORIALE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right="241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Nella compilazione non è necessario l’uso di termini tecnici. Si richiede, viceversa, una descrizion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 possibilmente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chiara, completa e precisa. Si chiede di compilare ogni campo con un massimo di venti righe. Si ricorda che l’allegato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dovrà essere firmato digitalmente, inoltre, la sezione relativa  al curriculum del  titolare o dei singoli soci/associati dovrà riportare anche la firma autografa dello stesso.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VALUTAZIONE DEL SOGGETTO PROPONENTE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(da compilarsi per ciascun socio)</w:t>
        <w:br w:type="textWrapping"/>
      </w:r>
    </w:p>
    <w:tbl>
      <w:tblPr>
        <w:tblStyle w:val="Table1"/>
        <w:tblW w:w="9649.0" w:type="dxa"/>
        <w:jc w:val="left"/>
        <w:tblInd w:w="-15.0" w:type="dxa"/>
        <w:tblLayout w:type="fixed"/>
        <w:tblLook w:val="0000"/>
      </w:tblPr>
      <w:tblGrid>
        <w:gridCol w:w="2712"/>
        <w:gridCol w:w="2688"/>
        <w:gridCol w:w="4249"/>
        <w:tblGridChange w:id="0">
          <w:tblGrid>
            <w:gridCol w:w="2712"/>
            <w:gridCol w:w="2688"/>
            <w:gridCol w:w="4249"/>
          </w:tblGrid>
        </w:tblGridChange>
      </w:tblGrid>
      <w:tr>
        <w:trPr>
          <w:cantSplit w:val="0"/>
          <w:trHeight w:val="4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022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122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220" w:hanging="2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Codice fiscale</w:t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8.0" w:type="dxa"/>
        <w:jc w:val="left"/>
        <w:tblInd w:w="-15.0" w:type="dxa"/>
        <w:tblLayout w:type="fixed"/>
        <w:tblLook w:val="0000"/>
      </w:tblPr>
      <w:tblGrid>
        <w:gridCol w:w="9668"/>
        <w:tblGridChange w:id="0">
          <w:tblGrid>
            <w:gridCol w:w="9668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a.1 -  Capacità amministrativa e imprenditoriale (basata sul cv/portfolio del soggetto proponente in rapporto alla proposta presentata)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Fornire una presentazione dell’azienda e dell’imprenditore che metta in luce le sue competenze tecniche e gestionali e la sua capacità amministrativa. . La capacità amministrativa verrà valutata esaminando i curricula del titolare e dei singoli soci. Indicare altresì alcuni esempi utili a valutare la competenza rispetto al progetto usando come riferimento il portfolio dell’impresa stessa.  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a.2 - Ruolo del soggetto proponente nell’impresa e nel progetto imprenditoriale (da intendersi come personale interno all’impresa)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 Descrivere le modalità di coinvolgimento del personale dell’impresa ai fini della realizzazione del progetto; indicare le fasi e le attività che verranno svolte dal proponente all’interno dell’impresa e le competenze che verranno acquisite quali risultato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a.3 - Competenza professionale del soggetto proponente specifica in ambito culturale e/o creativo.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9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 Descrivere l’esperienza specifica nel settore (indicare anche i riferimenti temporali)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B. VALUTAZIONE DELLA PROPOSTA PROGETTUALE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68.0" w:type="dxa"/>
        <w:jc w:val="left"/>
        <w:tblInd w:w="-15.0" w:type="dxa"/>
        <w:tblLayout w:type="fixed"/>
        <w:tblLook w:val="0000"/>
      </w:tblPr>
      <w:tblGrid>
        <w:gridCol w:w="9668"/>
        <w:tblGridChange w:id="0">
          <w:tblGrid>
            <w:gridCol w:w="9668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b.1 – descrizione della proposta progettuale in tutti i suoi elementi: problema - soluzione - strumenti e risorse - destinatari - risultati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Descrivere dettagliatamente cosa si intende realizzare e come la proposta risponde agli obiettivi del bando 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b.2 - grado di innovazione della proposta , introduzione di servizi o produzione di beni non presenti nel mercato di riferimento e/o introduzione di modelli gestionali e/o produttivi innovativi (non necessariamente innovazione tecnologica)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7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Descrivere quali sono le innovazioni che si intendono adottare attraverso l’attuazione del progetto 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mprenditoriale, distinguendo tra :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innovazione di prodotto/servizio (ottimizzazione prodotto/servizio esistente;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545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nuovo prodotto/servizio; innovazione di processo (nuovi usi di tecnologie, fattori di produzione; organizzazione della produzione e dei canali di distribuzione);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innovazione di mercato (nuovi utilizzi di prodotti/servizi/processi esistenti; nuovi mercati di riferimento).</w:t>
            </w:r>
          </w:p>
        </w:tc>
      </w:tr>
      <w:tr>
        <w:trPr>
          <w:cantSplit w:val="0"/>
          <w:trHeight w:val="1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b.3 -  Analisi del mercato di riferimento: saturazione - barriere d’ingresso - diversificazione dei prodotti/servizi - analisi comparative - vantaggio competitivo - ecc..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Descrivere i punti di cui sopra in relazione al proprio mercato target evidenziando come il progetto intende operare per superare eventuali barriere e/o sfruttare eventuali vantaggi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b.4 - Impatto culturale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Descrivere il valore culturale della proposta e la capacità del progetto di stimolare nuovi investimenti produttivi nel settore culturale, descrivere su quali sono i principali beneficiari dell’impatto e - ove possibile - in che modo quest’ultimo verrà misurato</w:t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b.5 - Progetto di 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Descrivere le eventuali partnership e le relazioni con altri soggetti pubblici e privati utili per la creazione di ecosistemi produttivi (da declinare con esemplificazioni su come provare la partecipazione a reti, non lettere di supporto)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b.6 – In linea con le traiettorie S3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Descrivere come il progetto è coerente con la traiettoria dell’area Cultura e Creatività (inserire link a S3)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2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b.7 - Fattibilità temporale del progetto presentato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4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Dettagliare, attraverso un cronoprogramma, le fasi progettuali principali di realizzazione del progetto, identificando, ove necessario, i rischi di ritardo e le relative soluzioni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1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b.8 - Fattibilità del progetto in termini di risorse utilizzate e di personale impiegato (business plan)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Si chiede di fornire un’analisi delle risorse umane, strumentali e finanziarie assegnate al progetto, evidenziando in modo chiaro tutti gli elementi necessari per la buona riuscita del progetto ed i risultati che si intendono raggiungere, descrivere gli utenti finali interni e/o esterni del progetto, i potenziali rischi e le misure per affrontarli. Si suggerisce di utilizzare degli strumenti già in utilizzo, quali ad esempio un business plan, per semplificare l’analisi e la relativa comunicabilità ed interpretazione della stessa</w:t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.9 –  Coerenza tra le fonti di copertura individuate ed i fabbisogni finanziari inerenti alla realizzazione del progetto proposto per la parte non coperta dal contributo - adeguatezza del piano finanziario previsto per la realizzazione del progetto/dell’operazione. Tale aspetto si basa sulla valutazione della documentazione prodotta (Art. 4 comma J del bando) e di quanto descritto al punto b.8.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 b.10 - Adeguatezza delle modalità scelte per comunicare i risultati e lo strumento utilizzato anche attraverso personale dedicato e potenzialità delle forme e modalità di comunicazione adottate di attrarre nuovi partner e investimenti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7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Descrivere la strategia di comunicazione e gli strumenti previsti in fase di attuazione e in seguito alla conclusione del progetto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7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b.11 – Sinergia con azioni interregionali, transfrontaliere, transnazionali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Descrivere la coerenza con la Strategia EUSAIR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b. 12) Rilevanza ambientale dell'intervento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highlight w:val="white"/>
                <w:rtl w:val="0"/>
              </w:rPr>
              <w:t xml:space="preserve">Descrivere se e come la proposta progettuale comporta l'invarianza o il miglioramento, per unità di prodotto e/o servizio, delle prestazioni ambientali (a titolo esemplificativo: invarianza o diminuzione dei consumi energetici, idrici e di materie prime, assenza di nuove fonti di emissioni idriche, sonore, rifiuti, etc...)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highlight w:val="white"/>
                <w:rtl w:val="0"/>
              </w:rPr>
              <w:t xml:space="preserve">Il progetto COMPORTA, in caso di interventi strutturali, un ulteriore consumo di suolo? Barrare l'opzione che interessa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highlight w:val="white"/>
                <w:rtl w:val="0"/>
              </w:rPr>
              <w:t xml:space="preserve">SI.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highlight w:val="white"/>
                <w:rtl w:val="0"/>
              </w:rPr>
              <w:t xml:space="preserve">In caso di risposta positiva è necessario prevedere il recupero di una uguale superficie impermeabilizzata in area diversa.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highlight w:val="white"/>
                <w:rtl w:val="0"/>
              </w:rPr>
              <w:t xml:space="preserve">Descrizione: 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8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PREMIALITA’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8.0" w:type="dxa"/>
        <w:jc w:val="left"/>
        <w:tblInd w:w="-15.0" w:type="dxa"/>
        <w:tblLayout w:type="fixed"/>
        <w:tblLook w:val="0000"/>
      </w:tblPr>
      <w:tblGrid>
        <w:gridCol w:w="9668"/>
        <w:tblGridChange w:id="0">
          <w:tblGrid>
            <w:gridCol w:w="9668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2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c.1) coerenza del progetto con le principali politiche europee del settore culturale e creative</w:t>
            </w:r>
          </w:p>
        </w:tc>
      </w:tr>
      <w:tr>
        <w:trPr>
          <w:cantSplit w:val="0"/>
          <w:trHeight w:val="10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2" w:line="240" w:lineRule="auto"/>
              <w:ind w:left="0" w:right="185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c.2) complementarietà del progetto con altri interventi a valere su programmi e/o fondi comunitari (valutata in base alle richieste formalizzate e verificabili) 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Identificare in modo chiaro Programma, Bando (codice bando) e Progetto (codice progetto)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c.3) capacità del progetto di valorizzare i sistemi territoriali di appartenenza, sia in termini di sviluppo imprenditoriali, che in termini di promozione turistica con particolare riferimento alla destagionalizzazione e alla delocalizzazione dei flussi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2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c.4) capacità del progetto di sviluppare reti, partenariati e collaborazioni interne ed esterne al territorio di riferimento</w:t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c.5) capacità del progetto di aprire a nuove categorie di fruitori di contenuti creativi e culturali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c.6) Capacità del progetto di proteggere e valorizzare i giovani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c.7) conseguimento del “rating di legalità” ai sensi del Decreto del Ministero dell’Economia e delle Finanze n.57 del 20 febbraio 2014.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c.8) possesso di una o più certificazioni ambientali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 titolo di esempio: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EMAS - Eco-Management and audit Scheme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ISO14001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ISO50001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Carbon Foot Print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Ecolabel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….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  <w:br w:type="textWrapping"/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 </w:t>
        <w:tab/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                                                                               firma    _________________                                                                                    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6" w:line="240" w:lineRule="auto"/>
        <w:ind w:left="648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(del titolare/rappresentante  legale/professionista )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9851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575"/>
      <w:gridCol w:w="1276"/>
      <w:tblGridChange w:id="0">
        <w:tblGrid>
          <w:gridCol w:w="8575"/>
          <w:gridCol w:w="1276"/>
        </w:tblGrid>
      </w:tblGridChange>
    </w:tblGrid>
    <w:tr>
      <w:trPr>
        <w:cantSplit w:val="0"/>
        <w:trHeight w:val="1293" w:hRule="atLeast"/>
        <w:tblHeader w:val="0"/>
      </w:trPr>
      <w:tc>
        <w:tcPr/>
        <w:p w:rsidR="00000000" w:rsidDel="00000000" w:rsidP="00000000" w:rsidRDefault="00000000" w:rsidRPr="00000000" w14:paraId="0000009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  <w:drawing>
              <wp:inline distB="0" distT="0" distL="114300" distR="114300">
                <wp:extent cx="2295525" cy="284480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8"/>
              <w:szCs w:val="28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Dgr n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.     339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   29.03.2023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977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150"/>
      <w:gridCol w:w="1628"/>
      <w:tblGridChange w:id="0">
        <w:tblGrid>
          <w:gridCol w:w="8150"/>
          <w:gridCol w:w="1628"/>
        </w:tblGrid>
      </w:tblGridChange>
    </w:tblGrid>
    <w:tr>
      <w:trPr>
        <w:cantSplit w:val="0"/>
        <w:trHeight w:val="584" w:hRule="atLeast"/>
        <w:tblHeader w:val="0"/>
      </w:trPr>
      <w:tc>
        <w:tcPr/>
        <w:p w:rsidR="00000000" w:rsidDel="00000000" w:rsidP="00000000" w:rsidRDefault="00000000" w:rsidRPr="00000000" w14:paraId="0000009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 3  Dgr n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.    339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   </w:t>
          </w:r>
          <w:r w:rsidDel="00000000" w:rsidR="00000000" w:rsidRPr="00000000">
            <w:rPr>
              <w:rFonts w:ascii="Times New Roman" w:cs="Times New Roman" w:eastAsia="Times New Roman" w:hAnsi="Times New Roman"/>
              <w:sz w:val="28"/>
              <w:szCs w:val="28"/>
              <w:rtl w:val="0"/>
            </w:rPr>
            <w:t xml:space="preserve">29.03.2023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3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Cambria" w:cs="Times New Roman" w:hAnsi="Cambria"/>
      <w:b w:val="1"/>
      <w:bCs w:val="1"/>
      <w:kern w:val="32"/>
      <w:sz w:val="32"/>
      <w:szCs w:val="32"/>
      <w:lang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  <w:lang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rFonts w:ascii="Cambria" w:cs="Times New Roman" w:hAnsi="Cambria"/>
      <w:b w:val="1"/>
      <w:bCs w:val="1"/>
      <w:sz w:val="26"/>
      <w:szCs w:val="26"/>
      <w:lang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3"/>
    </w:pPr>
    <w:rPr>
      <w:rFonts w:ascii="Calibri" w:cs="Times New Roman" w:hAnsi="Calibri"/>
      <w:b w:val="1"/>
      <w:bCs w:val="1"/>
      <w:sz w:val="28"/>
      <w:szCs w:val="28"/>
      <w:lang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4"/>
    </w:pPr>
    <w:rPr>
      <w:rFonts w:ascii="Calibri" w:cs="Times New Roman" w:hAnsi="Calibri"/>
      <w:b w:val="1"/>
      <w:bCs w:val="1"/>
      <w:i w:val="1"/>
      <w:iCs w:val="1"/>
      <w:sz w:val="26"/>
      <w:szCs w:val="26"/>
      <w:lang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  <w:lang/>
    </w:rPr>
  </w:style>
  <w:style w:type="character" w:styleId="Corpodeltesto2Carattere" w:customStyle="1">
    <w:name w:val="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  <w:lang/>
    </w:rPr>
  </w:style>
  <w:style w:type="character" w:styleId="Rientrocorpodeltesto2Carattere" w:customStyle="1">
    <w:name w:val="Rientro 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" w:customStyle="1">
    <w:name w:val="Corpo del testo"/>
    <w:basedOn w:val="Normale"/>
    <w:pPr>
      <w:jc w:val="both"/>
    </w:pPr>
    <w:rPr>
      <w:rFonts w:cs="Times New Roman"/>
      <w:lang/>
    </w:rPr>
  </w:style>
  <w:style w:type="character" w:styleId="CorpodeltestoCarattere" w:customStyle="1">
    <w:name w:val="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  <w:lang/>
    </w:rPr>
  </w:style>
  <w:style w:type="character" w:styleId="Rientrocorpodeltesto3Carattere" w:customStyle="1">
    <w:name w:val="Rientro corpo del testo 3 Carattere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  <w:lang/>
    </w:rPr>
  </w:style>
  <w:style w:type="character" w:styleId="PidipaginaCarattere" w:customStyle="1">
    <w:name w:val="Piè di pagina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  <w:lang/>
    </w:rPr>
  </w:style>
  <w:style w:type="character" w:styleId="IntestazioneCarattere" w:customStyle="1">
    <w:name w:val="Intestazione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apple-tab-span" w:customStyle="1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LwHNUPMD4680O4lLj97IeRacsw==">AMUW2mW++FcKiDc5rR0NMKaJ+cky5qP9fazShJqBtLcwa8op5XzuGQi933djjFEi0VJL6LHjJzq14MEgsCtGnVbRc7rij3IyGZspA69EA8uOIfk2dAkz8Zc7+MvG7VigpNmg+XNJnFwB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2023-03-17T09:21:00Z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