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70" w:rsidRDefault="00E6015D">
      <w:pPr>
        <w:jc w:val="right"/>
        <w:rPr>
          <w:b/>
          <w:sz w:val="22"/>
          <w:szCs w:val="22"/>
        </w:rPr>
      </w:pPr>
      <w:bookmarkStart w:id="0" w:name="_heading=h.30j0zll" w:colFirst="0" w:colLast="0"/>
      <w:bookmarkEnd w:id="0"/>
      <w:r>
        <w:rPr>
          <w:b/>
          <w:sz w:val="22"/>
          <w:szCs w:val="22"/>
        </w:rPr>
        <w:t xml:space="preserve">MODULO B </w:t>
      </w:r>
    </w:p>
    <w:p w:rsidR="000A0470" w:rsidRDefault="000A0470">
      <w:pPr>
        <w:jc w:val="right"/>
        <w:rPr>
          <w:b/>
          <w:sz w:val="22"/>
          <w:szCs w:val="22"/>
        </w:rPr>
      </w:pPr>
    </w:p>
    <w:p w:rsidR="000A0470" w:rsidRDefault="000A0470">
      <w:pPr>
        <w:jc w:val="center"/>
        <w:rPr>
          <w:b/>
          <w:sz w:val="28"/>
          <w:szCs w:val="28"/>
        </w:rPr>
      </w:pPr>
    </w:p>
    <w:p w:rsidR="000A0470" w:rsidRDefault="00E601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SCHEDA PROGETTO</w:t>
      </w:r>
    </w:p>
    <w:p w:rsidR="000A0470" w:rsidRDefault="000A0470">
      <w:pPr>
        <w:rPr>
          <w:b/>
          <w:sz w:val="22"/>
          <w:szCs w:val="22"/>
        </w:rPr>
      </w:pPr>
    </w:p>
    <w:p w:rsidR="000A0470" w:rsidRDefault="000A0470">
      <w:pPr>
        <w:rPr>
          <w:b/>
          <w:sz w:val="22"/>
          <w:szCs w:val="22"/>
        </w:rPr>
      </w:pPr>
    </w:p>
    <w:p w:rsidR="000A0470" w:rsidRDefault="00E6015D">
      <w:pPr>
        <w:widowControl/>
        <w:spacing w:line="360" w:lineRule="auto"/>
        <w:jc w:val="center"/>
        <w:rPr>
          <w:b/>
        </w:rPr>
      </w:pPr>
      <w:r>
        <w:rPr>
          <w:b/>
        </w:rPr>
        <w:t>VALORIZZAZIONE DEL PATRIMONIO ARCHEOLOGICO VENETO</w:t>
      </w:r>
    </w:p>
    <w:p w:rsidR="000A0470" w:rsidRDefault="00E6015D">
      <w:pPr>
        <w:widowControl/>
        <w:spacing w:after="120"/>
        <w:ind w:left="2160" w:right="3" w:firstLine="720"/>
        <w:jc w:val="both"/>
        <w:rPr>
          <w:b/>
          <w:sz w:val="26"/>
          <w:szCs w:val="26"/>
        </w:rPr>
      </w:pPr>
      <w:r>
        <w:t>LR n. 17/2019, artt. 3 e 17.  DGR 965/2022</w:t>
      </w:r>
    </w:p>
    <w:p w:rsidR="000A0470" w:rsidRDefault="000A04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0A0470" w:rsidRDefault="000A04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0A0470" w:rsidRDefault="00E601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SOGGETTO .......................................................................................................................................</w:t>
      </w:r>
    </w:p>
    <w:p w:rsidR="000A0470" w:rsidRDefault="000A04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0470" w:rsidRDefault="00E601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TITOLO DEL PROGETTO ..........................................................................................</w:t>
      </w:r>
      <w:r>
        <w:rPr>
          <w:color w:val="000000"/>
        </w:rPr>
        <w:t xml:space="preserve">......................  </w:t>
      </w:r>
    </w:p>
    <w:p w:rsidR="000A0470" w:rsidRDefault="000A04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0470" w:rsidRDefault="00E601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Anno</w:t>
      </w:r>
      <w:r>
        <w:t xml:space="preserve"> 2023</w:t>
      </w:r>
      <w:r>
        <w:rPr>
          <w:color w:val="000000"/>
        </w:rPr>
        <w:t xml:space="preserve"> (l’attività deve essere</w:t>
      </w:r>
      <w:r>
        <w:t xml:space="preserve"> conclusa e rendicontata entro il 31/12/2023)</w:t>
      </w:r>
    </w:p>
    <w:p w:rsidR="000A0470" w:rsidRDefault="000A0470">
      <w:pPr>
        <w:pBdr>
          <w:top w:val="nil"/>
          <w:left w:val="nil"/>
          <w:bottom w:val="nil"/>
          <w:right w:val="nil"/>
          <w:between w:val="nil"/>
        </w:pBdr>
      </w:pPr>
    </w:p>
    <w:p w:rsidR="000A0470" w:rsidRDefault="00E6015D">
      <w:pPr>
        <w:widowControl/>
        <w:spacing w:after="200" w:line="276" w:lineRule="auto"/>
        <w:rPr>
          <w:b/>
        </w:rPr>
      </w:pPr>
      <w:r>
        <w:rPr>
          <w:b/>
        </w:rPr>
        <w:t xml:space="preserve">Numero delle pagine discrezionale. </w:t>
      </w:r>
      <w:proofErr w:type="gramStart"/>
      <w:r>
        <w:rPr>
          <w:b/>
        </w:rPr>
        <w:t>E’</w:t>
      </w:r>
      <w:proofErr w:type="gramEnd"/>
      <w:r>
        <w:rPr>
          <w:b/>
        </w:rPr>
        <w:t xml:space="preserve"> possibile utilizzare la carta intestata del soggetto richiedente.</w:t>
      </w:r>
    </w:p>
    <w:tbl>
      <w:tblPr>
        <w:tblStyle w:val="aff1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0A0470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pPr>
              <w:widowControl/>
              <w:spacing w:after="200" w:line="276" w:lineRule="auto"/>
              <w:rPr>
                <w:i/>
                <w:sz w:val="22"/>
                <w:szCs w:val="22"/>
              </w:rPr>
            </w:pPr>
            <w:r>
              <w:t xml:space="preserve">BREVE PRESENTAZIONE DEL SOGGETTO </w:t>
            </w:r>
            <w:proofErr w:type="gramStart"/>
            <w:r>
              <w:t>PROPONENTE  (</w:t>
            </w:r>
            <w:proofErr w:type="gramEnd"/>
            <w:r>
              <w:t xml:space="preserve">con riferimento all’esperienza pregressa nella realizzazione dell’iniziativa proposta o di iniziative analoghe, </w:t>
            </w:r>
            <w:proofErr w:type="spellStart"/>
            <w:r>
              <w:t>nonchè</w:t>
            </w:r>
            <w:proofErr w:type="spellEnd"/>
            <w:r>
              <w:t xml:space="preserve"> all’attività comunque svolta nell’ultimo triennio)</w:t>
            </w:r>
          </w:p>
          <w:p w:rsidR="000A0470" w:rsidRDefault="000A0470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0470" w:rsidRDefault="000A0470">
      <w:pPr>
        <w:widowControl/>
        <w:spacing w:line="360" w:lineRule="auto"/>
        <w:rPr>
          <w:sz w:val="22"/>
          <w:szCs w:val="22"/>
        </w:rPr>
      </w:pPr>
    </w:p>
    <w:tbl>
      <w:tblPr>
        <w:tblStyle w:val="aff2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0A0470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t xml:space="preserve">DESCRIZIONE DETTAGLIATA DEL PROGETTO </w:t>
            </w:r>
            <w:r>
              <w:t>(con indicazione dei tempi e luoghi di realizzazione e delle modalità di comunicazione e diffusione previste)</w:t>
            </w:r>
          </w:p>
          <w:p w:rsidR="000A0470" w:rsidRDefault="000A0470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0470" w:rsidRDefault="000A0470">
      <w:pPr>
        <w:widowControl/>
        <w:spacing w:line="360" w:lineRule="auto"/>
        <w:rPr>
          <w:sz w:val="22"/>
          <w:szCs w:val="22"/>
        </w:rPr>
      </w:pPr>
    </w:p>
    <w:p w:rsidR="000A0470" w:rsidRDefault="000A0470">
      <w:pPr>
        <w:widowControl/>
        <w:spacing w:line="360" w:lineRule="auto"/>
        <w:rPr>
          <w:sz w:val="22"/>
          <w:szCs w:val="22"/>
        </w:rPr>
      </w:pPr>
    </w:p>
    <w:p w:rsidR="000A0470" w:rsidRDefault="00E6015D">
      <w:pPr>
        <w:widowControl/>
        <w:spacing w:line="360" w:lineRule="auto"/>
        <w:jc w:val="center"/>
      </w:pPr>
      <w:r>
        <w:t>CRITERI DI VALUTAZIONE</w:t>
      </w:r>
    </w:p>
    <w:p w:rsidR="000A0470" w:rsidRDefault="000A0470">
      <w:pPr>
        <w:widowControl/>
        <w:spacing w:line="360" w:lineRule="auto"/>
        <w:jc w:val="center"/>
      </w:pPr>
    </w:p>
    <w:p w:rsidR="000A0470" w:rsidRDefault="00E6015D">
      <w:pPr>
        <w:widowControl/>
        <w:jc w:val="both"/>
        <w:rPr>
          <w:b/>
          <w:highlight w:val="red"/>
        </w:rPr>
      </w:pPr>
      <w:r>
        <w:rPr>
          <w:b/>
        </w:rPr>
        <w:t>Per completare la descrizione del progetto si richiede di dettagliare le voci che saranno oggetto di valutazione:</w:t>
      </w:r>
    </w:p>
    <w:p w:rsidR="000A0470" w:rsidRDefault="000A0470">
      <w:pPr>
        <w:widowControl/>
        <w:spacing w:line="360" w:lineRule="auto"/>
        <w:jc w:val="center"/>
      </w:pPr>
    </w:p>
    <w:tbl>
      <w:tblPr>
        <w:tblStyle w:val="aff3"/>
        <w:tblW w:w="96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4815"/>
      </w:tblGrid>
      <w:tr w:rsidR="000A0470">
        <w:trPr>
          <w:jc w:val="center"/>
        </w:trPr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Criteri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</w:t>
            </w:r>
          </w:p>
        </w:tc>
      </w:tr>
      <w:tr w:rsidR="000A0470">
        <w:trPr>
          <w:jc w:val="center"/>
        </w:trPr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0470" w:rsidRDefault="00E6015D">
            <w:pPr>
              <w:widowControl/>
              <w:numPr>
                <w:ilvl w:val="1"/>
                <w:numId w:val="1"/>
              </w:numPr>
              <w:ind w:left="315" w:hanging="284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Qualità della proposta e capacità di valorizzazione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Valenza in rapporto alla realtà locale e alle </w:t>
            </w:r>
            <w:r>
              <w:rPr>
                <w:sz w:val="22"/>
                <w:szCs w:val="22"/>
              </w:rPr>
              <w:lastRenderedPageBreak/>
              <w:t xml:space="preserve">potenzialità di valorizzazione e di sviluppo socio/economico </w:t>
            </w:r>
            <w:r>
              <w:rPr>
                <w:i/>
                <w:sz w:val="22"/>
                <w:szCs w:val="22"/>
              </w:rPr>
              <w:t>(intesa anche come capacità di coinvolgere e interessare alla disciplina i partecipanti in maniera continuativa, di generare potenzialità attrattive e di sviluppo nel tempo)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Qualità della proposta progettuale </w:t>
            </w:r>
            <w:r>
              <w:rPr>
                <w:i/>
                <w:sz w:val="22"/>
                <w:szCs w:val="22"/>
              </w:rPr>
              <w:t>(strutturazione e livello dei suoi contenuti)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0470" w:rsidRDefault="00E601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B) Rilevanza dei temi e innovatività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Rilevanza scientifica dei temi e qualificazione degli operatori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Presenza di elementi significativi di innovazione, didattica e/o tecnologica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0470" w:rsidRDefault="00E6015D">
            <w:r>
              <w:rPr>
                <w:b/>
              </w:rPr>
              <w:t>C) Inserimento del progetto in una rete di valorizzazione del patrimonio archeologico veneto</w:t>
            </w:r>
            <w:r>
              <w:t xml:space="preserve">*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r>
              <w:t>fino a due enti/istituzioni;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r>
              <w:t>da tre a cinque enti/istituzioni;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r>
              <w:t>oltre cinque enti/istituzioni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18"/>
                <w:szCs w:val="18"/>
              </w:rPr>
              <w:t xml:space="preserve">saranno oggetto di valutazione solo i partenariati documentati da lettere di </w:t>
            </w:r>
            <w:proofErr w:type="gramStart"/>
            <w:r>
              <w:rPr>
                <w:b/>
                <w:sz w:val="18"/>
                <w:szCs w:val="18"/>
              </w:rPr>
              <w:t>adesione  (</w:t>
            </w:r>
            <w:proofErr w:type="gramEnd"/>
            <w:r>
              <w:rPr>
                <w:b/>
                <w:sz w:val="18"/>
                <w:szCs w:val="18"/>
              </w:rPr>
              <w:t>Art. 5.2)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/>
        </w:tc>
      </w:tr>
      <w:tr w:rsidR="000A0470">
        <w:trPr>
          <w:trHeight w:val="5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0470" w:rsidRDefault="00E6015D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D) Dimensione finanziaria del progetto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r>
              <w:t>Fino a euro 5.000,00 complessivi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r>
              <w:t>Oltre euro 5.000,00 fino a euro 7.000,00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r>
              <w:t>Oltre euro 7.000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A0470" w:rsidRDefault="00E6015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E) Compartecipazione economica da parte del soggetto (e di altri soggetti pubblici o privati)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(commisurata al costo complessivo dell’intero intervento; la compartecipazione deve essere documentata e rendicontabile)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bookmarkStart w:id="1" w:name="_heading=h.1fob9te" w:colFirst="0" w:colLast="0"/>
            <w:bookmarkEnd w:id="1"/>
            <w:r>
              <w:t>Dal 21% fino al 30%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r>
              <w:t>dal 31% al 50%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70" w:rsidRDefault="00E6015D">
            <w:r>
              <w:t>oltre al 50%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0470">
        <w:trPr>
          <w:trHeight w:val="440"/>
          <w:jc w:val="center"/>
        </w:trPr>
        <w:tc>
          <w:tcPr>
            <w:tcW w:w="9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0A0470" w:rsidRDefault="000A047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0A0470" w:rsidRDefault="000A047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5E6F43" w:rsidRDefault="005E6F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5E6F43" w:rsidRDefault="005E6F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0A0470" w:rsidRDefault="00E6015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2" w:name="_GoBack"/>
      <w:bookmarkEnd w:id="2"/>
      <w:r>
        <w:rPr>
          <w:b/>
        </w:rPr>
        <w:lastRenderedPageBreak/>
        <w:t xml:space="preserve">SCHEMA DI </w:t>
      </w:r>
      <w:r>
        <w:rPr>
          <w:b/>
          <w:color w:val="000000"/>
        </w:rPr>
        <w:t>BILANCIO PREVENTIVO DEL PROGETTO</w:t>
      </w:r>
    </w:p>
    <w:p w:rsidR="000A0470" w:rsidRDefault="000A04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4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1417"/>
        <w:gridCol w:w="2948"/>
        <w:gridCol w:w="1560"/>
      </w:tblGrid>
      <w:tr w:rsidR="000A0470">
        <w:trPr>
          <w:trHeight w:val="848"/>
        </w:trPr>
        <w:tc>
          <w:tcPr>
            <w:tcW w:w="5665" w:type="dxa"/>
            <w:gridSpan w:val="2"/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SPESE PREVISTE</w:t>
            </w:r>
          </w:p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08" w:type="dxa"/>
            <w:gridSpan w:val="2"/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ENTRATE PREVISTE</w:t>
            </w:r>
          </w:p>
        </w:tc>
      </w:tr>
      <w:tr w:rsidR="000A0470">
        <w:trPr>
          <w:trHeight w:val="459"/>
        </w:trPr>
        <w:tc>
          <w:tcPr>
            <w:tcW w:w="4248" w:type="dxa"/>
            <w:vAlign w:val="center"/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Descrizione</w:t>
            </w:r>
          </w:p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Importo</w:t>
            </w:r>
          </w:p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948" w:type="dxa"/>
            <w:vAlign w:val="center"/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Descrizione</w:t>
            </w:r>
          </w:p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Importo</w:t>
            </w:r>
          </w:p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0A0470">
        <w:trPr>
          <w:trHeight w:val="564"/>
        </w:trPr>
        <w:tc>
          <w:tcPr>
            <w:tcW w:w="4248" w:type="dxa"/>
          </w:tcPr>
          <w:p w:rsidR="000A0470" w:rsidRDefault="00E6015D">
            <w:pPr>
              <w:widowControl/>
              <w:numPr>
                <w:ilvl w:val="0"/>
                <w:numId w:val="2"/>
              </w:numPr>
              <w:ind w:left="0" w:firstLine="0"/>
              <w:jc w:val="both"/>
            </w:pPr>
            <w:r>
              <w:t>spese relative a studi, indagini, progettazione, etc., nella misura massima del 20% dell’importo complessivo dell’intervento;</w:t>
            </w:r>
          </w:p>
        </w:tc>
        <w:tc>
          <w:tcPr>
            <w:tcW w:w="1417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48" w:type="dxa"/>
          </w:tcPr>
          <w:p w:rsidR="000A0470" w:rsidRDefault="00E6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Finanziamento regionale richiesto</w:t>
            </w:r>
          </w:p>
        </w:tc>
        <w:tc>
          <w:tcPr>
            <w:tcW w:w="1560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A0470">
        <w:trPr>
          <w:trHeight w:val="555"/>
        </w:trPr>
        <w:tc>
          <w:tcPr>
            <w:tcW w:w="4248" w:type="dxa"/>
          </w:tcPr>
          <w:p w:rsidR="000A0470" w:rsidRDefault="00E6015D">
            <w:pPr>
              <w:widowControl/>
              <w:jc w:val="both"/>
            </w:pPr>
            <w:r>
              <w:t>b. spese generali (canoni di locazione sede, utenze, spese postali, spese di segreteria),</w:t>
            </w:r>
          </w:p>
          <w:p w:rsidR="000A0470" w:rsidRDefault="00E6015D">
            <w:pPr>
              <w:widowControl/>
              <w:jc w:val="both"/>
            </w:pPr>
            <w:r>
              <w:t xml:space="preserve">entro il limite massimo del 10% del totale del costo preventivato; </w:t>
            </w:r>
          </w:p>
        </w:tc>
        <w:tc>
          <w:tcPr>
            <w:tcW w:w="1417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48" w:type="dxa"/>
            <w:vAlign w:val="center"/>
          </w:tcPr>
          <w:p w:rsidR="000A0470" w:rsidRDefault="00E6015D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Contributi pubblici (specificare i soggetti)</w:t>
            </w:r>
          </w:p>
        </w:tc>
        <w:tc>
          <w:tcPr>
            <w:tcW w:w="1560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A0470">
        <w:trPr>
          <w:trHeight w:val="570"/>
        </w:trPr>
        <w:tc>
          <w:tcPr>
            <w:tcW w:w="4248" w:type="dxa"/>
          </w:tcPr>
          <w:p w:rsidR="000A0470" w:rsidRDefault="00E6015D">
            <w:pPr>
              <w:widowControl/>
              <w:ind w:left="141"/>
              <w:jc w:val="both"/>
            </w:pPr>
            <w:bookmarkStart w:id="3" w:name="_heading=h.3znysh7" w:colFirst="0" w:colLast="0"/>
            <w:bookmarkEnd w:id="3"/>
            <w:r>
              <w:t>c. spese personale di segreteria e/o amministrativo, entro il limite del 10% del totale del costo preventivato;</w:t>
            </w:r>
          </w:p>
        </w:tc>
        <w:tc>
          <w:tcPr>
            <w:tcW w:w="1417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48" w:type="dxa"/>
            <w:vAlign w:val="center"/>
          </w:tcPr>
          <w:p w:rsidR="000A0470" w:rsidRDefault="00E6015D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Contributi privati</w:t>
            </w:r>
          </w:p>
        </w:tc>
        <w:tc>
          <w:tcPr>
            <w:tcW w:w="1560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A0470">
        <w:trPr>
          <w:trHeight w:val="555"/>
        </w:trPr>
        <w:tc>
          <w:tcPr>
            <w:tcW w:w="4248" w:type="dxa"/>
          </w:tcPr>
          <w:p w:rsidR="000A0470" w:rsidRDefault="00E6015D">
            <w:pPr>
              <w:widowControl/>
              <w:ind w:left="141"/>
              <w:jc w:val="both"/>
              <w:rPr>
                <w:color w:val="000000"/>
              </w:rPr>
            </w:pPr>
            <w:r>
              <w:t>d. spese per l’IVA, a condizione che sia totalmente indetraibile</w:t>
            </w:r>
          </w:p>
        </w:tc>
        <w:tc>
          <w:tcPr>
            <w:tcW w:w="1417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48" w:type="dxa"/>
            <w:vAlign w:val="center"/>
          </w:tcPr>
          <w:p w:rsidR="000A0470" w:rsidRDefault="00E6015D">
            <w:pPr>
              <w:widowControl/>
              <w:rPr>
                <w:color w:val="000000"/>
              </w:rPr>
            </w:pPr>
            <w:bookmarkStart w:id="4" w:name="_heading=h.gjdgxs" w:colFirst="0" w:colLast="0"/>
            <w:bookmarkEnd w:id="4"/>
            <w:r>
              <w:rPr>
                <w:color w:val="000000"/>
              </w:rPr>
              <w:t>Altr</w:t>
            </w:r>
            <w:r>
              <w:t>o</w:t>
            </w:r>
          </w:p>
        </w:tc>
        <w:tc>
          <w:tcPr>
            <w:tcW w:w="1560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A0470">
        <w:trPr>
          <w:trHeight w:val="555"/>
        </w:trPr>
        <w:tc>
          <w:tcPr>
            <w:tcW w:w="4248" w:type="dxa"/>
          </w:tcPr>
          <w:p w:rsidR="000A0470" w:rsidRDefault="00E6015D">
            <w:r>
              <w:t>altro</w:t>
            </w:r>
          </w:p>
        </w:tc>
        <w:tc>
          <w:tcPr>
            <w:tcW w:w="1417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48" w:type="dxa"/>
            <w:vAlign w:val="center"/>
          </w:tcPr>
          <w:p w:rsidR="000A0470" w:rsidRDefault="00E6015D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Autofinanziamento</w:t>
            </w:r>
          </w:p>
        </w:tc>
        <w:tc>
          <w:tcPr>
            <w:tcW w:w="1560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A0470">
        <w:trPr>
          <w:trHeight w:val="350"/>
        </w:trPr>
        <w:tc>
          <w:tcPr>
            <w:tcW w:w="4248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0470" w:rsidRDefault="000A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0A0470" w:rsidRDefault="000A04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5"/>
        <w:tblW w:w="13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261"/>
        <w:gridCol w:w="1880"/>
      </w:tblGrid>
      <w:tr w:rsidR="000A0470">
        <w:trPr>
          <w:trHeight w:val="288"/>
        </w:trPr>
        <w:tc>
          <w:tcPr>
            <w:tcW w:w="13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470" w:rsidRDefault="00E6015D">
            <w:pPr>
              <w:widowControl/>
              <w:ind w:right="105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N.B.:  Il bilancio deve riportare lo stesso importo totale in entrata e in uscita (a pareggio)</w:t>
            </w:r>
          </w:p>
          <w:p w:rsidR="000A0470" w:rsidRDefault="00E6015D">
            <w:pPr>
              <w:widowControl/>
              <w:ind w:right="105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utilizzando la voce </w:t>
            </w:r>
            <w:r>
              <w:rPr>
                <w:b/>
              </w:rPr>
              <w:t>“</w:t>
            </w:r>
            <w:proofErr w:type="gramStart"/>
            <w:r>
              <w:rPr>
                <w:b/>
              </w:rPr>
              <w:t>Autofinanziamento”  per</w:t>
            </w:r>
            <w:proofErr w:type="gramEnd"/>
            <w:r>
              <w:rPr>
                <w:b/>
              </w:rPr>
              <w:t xml:space="preserve"> indicare l'importo non coperto da altre entrate.</w:t>
            </w:r>
          </w:p>
        </w:tc>
      </w:tr>
      <w:tr w:rsidR="000A0470">
        <w:trPr>
          <w:gridAfter w:val="1"/>
          <w:wAfter w:w="1880" w:type="dxa"/>
          <w:trHeight w:val="288"/>
        </w:trPr>
        <w:tc>
          <w:tcPr>
            <w:tcW w:w="1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470" w:rsidRDefault="00E601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052"/>
              <w:jc w:val="both"/>
              <w:rPr>
                <w:b/>
              </w:rPr>
            </w:pPr>
            <w:r>
              <w:rPr>
                <w:b/>
              </w:rPr>
              <w:t>Il soggetto, pena inammissibilità dell’istanza, è tenuto a garantire, in sede di presentazione dell’istanza e di rendicontazione, il cofinanziamento, con fondi propri e/o altri fond</w:t>
            </w:r>
            <w:r>
              <w:rPr>
                <w:b/>
              </w:rPr>
              <w:t xml:space="preserve">i, del costo totale per almeno il 20% dell’importo. </w:t>
            </w:r>
          </w:p>
          <w:p w:rsidR="000A0470" w:rsidRDefault="000A0470">
            <w:pPr>
              <w:widowControl/>
              <w:ind w:right="1052"/>
              <w:jc w:val="both"/>
              <w:rPr>
                <w:b/>
                <w:highlight w:val="yellow"/>
              </w:rPr>
            </w:pPr>
          </w:p>
        </w:tc>
      </w:tr>
    </w:tbl>
    <w:p w:rsidR="000A0470" w:rsidRDefault="000A0470"/>
    <w:p w:rsidR="000A0470" w:rsidRDefault="000A0470"/>
    <w:p w:rsidR="000A0470" w:rsidRDefault="00E6015D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color w:val="000000"/>
        </w:rPr>
      </w:pPr>
      <w:r>
        <w:rPr>
          <w:color w:val="000000"/>
        </w:rPr>
        <w:tab/>
        <w:t xml:space="preserve">      Timbro e firma </w:t>
      </w:r>
    </w:p>
    <w:p w:rsidR="000A0470" w:rsidRDefault="00E6015D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color w:val="000000"/>
        </w:rPr>
      </w:pPr>
      <w:r>
        <w:rPr>
          <w:color w:val="000000"/>
        </w:rPr>
        <w:t xml:space="preserve">Luogo e data </w:t>
      </w:r>
      <w:r>
        <w:rPr>
          <w:color w:val="000000"/>
        </w:rPr>
        <w:tab/>
        <w:t>Legale Rappresentante</w:t>
      </w:r>
    </w:p>
    <w:p w:rsidR="000A0470" w:rsidRDefault="00E6015D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________________________ </w:t>
      </w:r>
      <w:r>
        <w:rPr>
          <w:color w:val="000000"/>
        </w:rPr>
        <w:tab/>
        <w:t>__________________________</w:t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:rsidR="000A0470" w:rsidRDefault="000A0470"/>
    <w:sectPr w:rsidR="000A047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15D" w:rsidRDefault="00E6015D">
      <w:r>
        <w:separator/>
      </w:r>
    </w:p>
  </w:endnote>
  <w:endnote w:type="continuationSeparator" w:id="0">
    <w:p w:rsidR="00E6015D" w:rsidRDefault="00E6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70" w:rsidRDefault="000A04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0A0470" w:rsidRDefault="000A04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15D" w:rsidRDefault="00E6015D">
      <w:r>
        <w:separator/>
      </w:r>
    </w:p>
  </w:footnote>
  <w:footnote w:type="continuationSeparator" w:id="0">
    <w:p w:rsidR="00E6015D" w:rsidRDefault="00E6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70" w:rsidRDefault="000A047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0A0470" w:rsidRDefault="000A047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0A0470" w:rsidRDefault="000A04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413AC"/>
    <w:multiLevelType w:val="multilevel"/>
    <w:tmpl w:val="D57EF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636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FAF4BD0"/>
    <w:multiLevelType w:val="multilevel"/>
    <w:tmpl w:val="5052D7D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70"/>
    <w:rsid w:val="000A0470"/>
    <w:rsid w:val="005E6F43"/>
    <w:rsid w:val="00E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9F25"/>
  <w15:docId w15:val="{B717C5FB-B942-4942-A229-C020CDA1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styleId="Titolo1">
    <w:name w:val="heading 1"/>
    <w:basedOn w:val="Standard"/>
    <w:next w:val="Normale"/>
    <w:link w:val="Titolo1Carattere"/>
    <w:uiPriority w:val="9"/>
    <w:qFormat/>
    <w:rsid w:val="00E95E22"/>
    <w:pPr>
      <w:spacing w:before="100" w:after="119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95E22"/>
    <w:rPr>
      <w:rFonts w:ascii="Times New Roman" w:hAnsi="Times New Roman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customStyle="1" w:styleId="TableContents">
    <w:name w:val="Table Contents"/>
    <w:basedOn w:val="Standard"/>
    <w:rsid w:val="00E95E22"/>
    <w:pPr>
      <w:suppressLineNumbers/>
    </w:pPr>
  </w:style>
  <w:style w:type="paragraph" w:styleId="Revisione">
    <w:name w:val="Revision"/>
    <w:hidden/>
    <w:uiPriority w:val="99"/>
    <w:semiHidden/>
    <w:rsid w:val="00BE4936"/>
    <w:rPr>
      <w:rFonts w:cs="Tahoma"/>
      <w:kern w:val="3"/>
      <w:lang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93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4936"/>
    <w:rPr>
      <w:rFonts w:ascii="Tahoma" w:hAnsi="Tahoma" w:cs="Tahoma"/>
      <w:kern w:val="3"/>
      <w:sz w:val="16"/>
      <w:szCs w:val="16"/>
      <w:lang w:val="de-DE" w:eastAsia="ja-JP" w:bidi="fa-IR"/>
    </w:rPr>
  </w:style>
  <w:style w:type="table" w:styleId="Grigliatabella">
    <w:name w:val="Table Grid"/>
    <w:basedOn w:val="Tabellanormale"/>
    <w:uiPriority w:val="59"/>
    <w:rsid w:val="00BE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Pidipagina">
    <w:name w:val="footer"/>
    <w:basedOn w:val="Normale"/>
    <w:link w:val="Pidipagina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066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it-IT" w:bidi="ar-SA"/>
    </w:r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4A2C4E"/>
    <w:pPr>
      <w:ind w:left="720"/>
      <w:contextualSpacing/>
    </w:p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cRlgDZtaAZxsJqe8UOZV3wPzVw==">AMUW2mUmcQJDM0RDqqFc2xktz4JqbfSKmoovOKLF9ey6SP/GN8u7sF4QcsTxqkLzBzFbxXpSjA8fV93pDQvekPNCcLR5LxbEjfjez4CG7lcTtH7c9ezY794e1DyvMHly4MJ6h/R7eTQDBwPYeddqS1WJPsfz32cvY75biZzUgyM224X2bEvlpck=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3165</Characters>
  <Application>Microsoft Office Word</Application>
  <DocSecurity>0</DocSecurity>
  <Lines>26</Lines>
  <Paragraphs>7</Paragraphs>
  <ScaleCrop>false</ScaleCrop>
  <Company>Regione del Veneto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claudia-lucchetta</dc:creator>
  <cp:lastModifiedBy>Lucia Vivian</cp:lastModifiedBy>
  <cp:revision>2</cp:revision>
  <dcterms:created xsi:type="dcterms:W3CDTF">2023-03-21T15:05:00Z</dcterms:created>
  <dcterms:modified xsi:type="dcterms:W3CDTF">2023-03-31T08:28:00Z</dcterms:modified>
</cp:coreProperties>
</file>