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alla domanda per il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42"/>
          <w:szCs w:val="42"/>
        </w:rPr>
      </w:pPr>
      <w:r w:rsidDel="00000000" w:rsidR="00000000" w:rsidRPr="00000000">
        <w:rPr>
          <w:rFonts w:ascii="Corbel" w:cs="Corbel" w:eastAsia="Corbel" w:hAnsi="Corbel"/>
          <w:b w:val="1"/>
          <w:sz w:val="28"/>
          <w:szCs w:val="28"/>
          <w:rtl w:val="0"/>
        </w:rPr>
        <w:t xml:space="preserve">BANDO per biblioteche di ente locale in Comuni fino a 5.000 abitanti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90"/>
        <w:tblGridChange w:id="0">
          <w:tblGrid>
            <w:gridCol w:w="90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Approvazione del bando per l’assegnazione di contributi a biblioteche di ente locale in Comuni fino a 5.000 abitanti per lo sviluppo del prestito interbibliotecario, della promozione del libro e della lettura e l’adesione a reti di cooperazione territoriale.</w:t>
            </w:r>
          </w:p>
          <w:p w:rsidR="00000000" w:rsidDel="00000000" w:rsidP="00000000" w:rsidRDefault="00000000" w:rsidRPr="00000000" w14:paraId="00000008">
            <w:pPr>
              <w:spacing w:after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DGR n. 235 del 7.3.2023, Piano annuale degli interventi per la cultura 2023. LR n. 17/2019,  artt. 22, c.3 e 24, c.2.</w:t>
            </w:r>
          </w:p>
        </w:tc>
      </w:tr>
    </w:tbl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Piano finanziario del Progetto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Calibri" w:cs="Calibri" w:eastAsia="Calibri" w:hAnsi="Calibri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20"/>
        <w:gridCol w:w="5085"/>
        <w:tblGridChange w:id="0">
          <w:tblGrid>
            <w:gridCol w:w="4020"/>
            <w:gridCol w:w="50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Ente che presenta il progetto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Denominazione della biblioteca di ente locale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05"/>
        <w:tblGridChange w:id="0">
          <w:tblGrid>
            <w:gridCol w:w="91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Titolo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[Indicare un titolo che identifichi il progetto per il quale si richiede il contributo.]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5"/>
        <w:gridCol w:w="4590"/>
        <w:tblGridChange w:id="0">
          <w:tblGrid>
            <w:gridCol w:w="4515"/>
            <w:gridCol w:w="459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Piano finanziario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USCITE (euro)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ENTRATE (euro)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Contributo richiesto (euro)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Quota di cofinanziamento (euro)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</w:tbl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35"/>
        <w:gridCol w:w="3210"/>
        <w:tblGridChange w:id="0">
          <w:tblGrid>
            <w:gridCol w:w="5835"/>
            <w:gridCol w:w="321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Prospetto economico di dettaglio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[Elencare le azioni previste nel progetto con gli importi di spesa preventivati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NB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: totale preventivo minimo: 3.125,00 ]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Azione/i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Spesa (euro)</w:t>
            </w:r>
          </w:p>
        </w:tc>
      </w:tr>
      <w:tr>
        <w:trPr>
          <w:cantSplit w:val="0"/>
          <w:trHeight w:val="396.850393700787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</w:p>
        </w:tc>
      </w:tr>
      <w:tr>
        <w:trPr>
          <w:cantSplit w:val="0"/>
          <w:trHeight w:val="396.850393700787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</w:p>
        </w:tc>
      </w:tr>
      <w:tr>
        <w:trPr>
          <w:cantSplit w:val="0"/>
          <w:trHeight w:val="396.850393700787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</w:p>
        </w:tc>
      </w:tr>
      <w:tr>
        <w:trPr>
          <w:cantSplit w:val="0"/>
          <w:trHeight w:val="396.850393700787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</w:p>
        </w:tc>
      </w:tr>
      <w:tr>
        <w:trPr>
          <w:cantSplit w:val="0"/>
          <w:trHeight w:val="396.850393700787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.850393700787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ind w:left="0" w:firstLine="0"/>
        <w:rPr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* aggiungere le righe necessarie per elencare tutte le azioni.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jc w:val="right"/>
      <w:rPr/>
    </w:pP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tabs>
        <w:tab w:val="center" w:leader="none" w:pos="4819"/>
        <w:tab w:val="right" w:leader="none" w:pos="9638"/>
      </w:tabs>
      <w:spacing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114300" distR="114300">
          <wp:extent cx="2295525" cy="28448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