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9C6" w:rsidRDefault="00175547">
      <w:pPr>
        <w:spacing w:line="240" w:lineRule="auto"/>
        <w:ind w:left="0" w:hanging="2"/>
        <w:jc w:val="center"/>
        <w:rPr>
          <w:rFonts w:eastAsia="Arial"/>
          <w:i/>
          <w:color w:val="000000"/>
          <w:sz w:val="18"/>
          <w:szCs w:val="18"/>
        </w:rPr>
      </w:pPr>
      <w:r>
        <w:rPr>
          <w:rFonts w:eastAsia="Arial"/>
          <w:b/>
          <w:color w:val="000000"/>
          <w:sz w:val="22"/>
          <w:szCs w:val="22"/>
        </w:rPr>
        <w:t>M</w:t>
      </w:r>
      <w:bookmarkStart w:id="0" w:name="_GoBack"/>
      <w:bookmarkEnd w:id="0"/>
      <w:r>
        <w:rPr>
          <w:rFonts w:eastAsia="Arial"/>
          <w:b/>
          <w:color w:val="000000"/>
          <w:sz w:val="22"/>
          <w:szCs w:val="22"/>
        </w:rPr>
        <w:t xml:space="preserve">odello-Guida di </w:t>
      </w:r>
      <w:r>
        <w:rPr>
          <w:rFonts w:eastAsia="Arial"/>
          <w:b/>
          <w:color w:val="000000"/>
          <w:sz w:val="22"/>
          <w:szCs w:val="22"/>
        </w:rPr>
        <w:br/>
      </w:r>
      <w:bookmarkStart w:id="1" w:name="docs-internal-guid-3169a915-7fff-cdf1-4a"/>
      <w:bookmarkEnd w:id="1"/>
      <w:r>
        <w:rPr>
          <w:rFonts w:eastAsia="Arial"/>
          <w:b/>
          <w:color w:val="000000"/>
          <w:sz w:val="22"/>
          <w:szCs w:val="22"/>
        </w:rPr>
        <w:t>DESCRIZIONE DELLA PROPOSTA E RELAZIONE VALIDATA</w:t>
      </w:r>
      <w:r>
        <w:rPr>
          <w:rFonts w:eastAsia="Arial"/>
          <w:b/>
          <w:color w:val="000000"/>
          <w:sz w:val="22"/>
          <w:szCs w:val="22"/>
        </w:rPr>
        <w:t xml:space="preserve"> </w:t>
      </w:r>
      <w:r>
        <w:rPr>
          <w:rFonts w:eastAsia="Arial"/>
          <w:b/>
          <w:color w:val="000000"/>
          <w:sz w:val="22"/>
          <w:szCs w:val="22"/>
        </w:rPr>
        <w:br/>
      </w:r>
      <w:r>
        <w:rPr>
          <w:rFonts w:eastAsia="Arial"/>
          <w:i/>
          <w:sz w:val="18"/>
          <w:szCs w:val="18"/>
        </w:rPr>
        <w:t>a</w:t>
      </w:r>
      <w:r>
        <w:rPr>
          <w:rFonts w:eastAsia="Arial"/>
          <w:i/>
          <w:color w:val="000000"/>
          <w:sz w:val="18"/>
          <w:szCs w:val="18"/>
        </w:rPr>
        <w:t>llega</w:t>
      </w:r>
      <w:r>
        <w:rPr>
          <w:rFonts w:eastAsia="Arial"/>
          <w:i/>
          <w:sz w:val="18"/>
          <w:szCs w:val="18"/>
        </w:rPr>
        <w:t>to alla dom</w:t>
      </w:r>
      <w:r>
        <w:rPr>
          <w:rFonts w:eastAsia="Arial"/>
          <w:i/>
          <w:color w:val="000000"/>
          <w:sz w:val="18"/>
          <w:szCs w:val="18"/>
        </w:rPr>
        <w:t xml:space="preserve">anda di contributo presentata ai sensi della L.R. 17/2019, art. 18 </w:t>
      </w:r>
      <w:r>
        <w:rPr>
          <w:rFonts w:eastAsia="Arial"/>
          <w:i/>
          <w:color w:val="000000"/>
          <w:sz w:val="18"/>
          <w:szCs w:val="18"/>
        </w:rPr>
        <w:br/>
      </w:r>
      <w:r>
        <w:rPr>
          <w:rFonts w:eastAsia="Arial"/>
          <w:i/>
          <w:sz w:val="18"/>
          <w:szCs w:val="18"/>
        </w:rPr>
        <w:t>“</w:t>
      </w:r>
      <w:r>
        <w:rPr>
          <w:rFonts w:eastAsia="Arial"/>
          <w:i/>
          <w:color w:val="000000"/>
          <w:sz w:val="18"/>
          <w:szCs w:val="18"/>
        </w:rPr>
        <w:t>Sostegno all’avvio delle attività di popolamento del Registro del patrimonio culturale immateriale del</w:t>
      </w:r>
      <w:r>
        <w:rPr>
          <w:rFonts w:eastAsia="Arial"/>
          <w:i/>
          <w:color w:val="000000"/>
          <w:sz w:val="18"/>
          <w:szCs w:val="18"/>
        </w:rPr>
        <w:t xml:space="preserve"> Veneto</w:t>
      </w:r>
      <w:r>
        <w:rPr>
          <w:rFonts w:eastAsia="Arial"/>
          <w:i/>
          <w:sz w:val="18"/>
          <w:szCs w:val="18"/>
        </w:rPr>
        <w:t>”</w:t>
      </w:r>
    </w:p>
    <w:p w:rsidR="000859C6" w:rsidRPr="001C32B0" w:rsidRDefault="00175547">
      <w:pPr>
        <w:spacing w:line="240" w:lineRule="auto"/>
        <w:ind w:left="0" w:hanging="2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sz w:val="22"/>
          <w:szCs w:val="22"/>
        </w:rPr>
        <w:br/>
      </w:r>
      <w:r w:rsidR="001C32B0">
        <w:rPr>
          <w:rFonts w:eastAsia="Arial"/>
          <w:color w:val="000000"/>
          <w:sz w:val="22"/>
          <w:szCs w:val="22"/>
        </w:rPr>
        <w:t xml:space="preserve">ENTE: </w:t>
      </w:r>
      <w:r w:rsidRPr="001C32B0">
        <w:rPr>
          <w:rFonts w:eastAsia="Arial"/>
          <w:color w:val="000000"/>
          <w:sz w:val="22"/>
          <w:szCs w:val="22"/>
        </w:rPr>
        <w:t>_____________________________________________________________________________</w:t>
      </w:r>
    </w:p>
    <w:p w:rsidR="000859C6" w:rsidRDefault="000859C6">
      <w:pPr>
        <w:spacing w:line="240" w:lineRule="auto"/>
        <w:ind w:left="0" w:hanging="2"/>
        <w:rPr>
          <w:rFonts w:eastAsia="Arial"/>
          <w:sz w:val="22"/>
          <w:szCs w:val="22"/>
        </w:rPr>
      </w:pPr>
    </w:p>
    <w:tbl>
      <w:tblPr>
        <w:tblW w:w="10774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74"/>
      </w:tblGrid>
      <w:tr w:rsidR="000859C6"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175547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INTRODUZIONE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i/>
                <w:sz w:val="22"/>
                <w:szCs w:val="22"/>
              </w:rPr>
              <w:t>(relazione sintetica descrittiva recante informazioni e definizioni di carattere generale sull’elemento e sul contesto e indicazione motivata della c</w:t>
            </w:r>
            <w:r>
              <w:rPr>
                <w:rFonts w:eastAsia="Arial"/>
                <w:i/>
                <w:sz w:val="22"/>
                <w:szCs w:val="22"/>
              </w:rPr>
              <w:t>lasse di appartenenza dell’elemento, fra le cinque classi definita dalle linee guida della Convenzione Unesco 2003 e riportato nel bando)</w:t>
            </w:r>
          </w:p>
        </w:tc>
      </w:tr>
      <w:tr w:rsidR="000859C6">
        <w:trPr>
          <w:trHeight w:val="137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</w:tc>
      </w:tr>
    </w:tbl>
    <w:p w:rsidR="000859C6" w:rsidRDefault="000859C6">
      <w:pPr>
        <w:spacing w:line="240" w:lineRule="auto"/>
        <w:rPr>
          <w:rFonts w:eastAsia="Arial"/>
          <w:color w:val="000000"/>
          <w:sz w:val="12"/>
          <w:szCs w:val="12"/>
        </w:rPr>
      </w:pPr>
    </w:p>
    <w:p w:rsidR="000859C6" w:rsidRDefault="000859C6">
      <w:pPr>
        <w:spacing w:line="240" w:lineRule="auto"/>
        <w:ind w:left="0" w:hanging="2"/>
        <w:jc w:val="both"/>
        <w:rPr>
          <w:rFonts w:eastAsia="Arial"/>
          <w:sz w:val="16"/>
          <w:szCs w:val="16"/>
        </w:rPr>
      </w:pPr>
    </w:p>
    <w:tbl>
      <w:tblPr>
        <w:tblW w:w="10774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774"/>
      </w:tblGrid>
      <w:tr w:rsidR="000859C6">
        <w:trPr>
          <w:trHeight w:val="904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175547">
            <w:pPr>
              <w:widowControl w:val="0"/>
              <w:spacing w:line="240" w:lineRule="auto"/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DATAZIONE</w:t>
            </w:r>
            <w:r>
              <w:rPr>
                <w:rFonts w:eastAsia="Arial"/>
                <w:b/>
                <w:sz w:val="20"/>
                <w:szCs w:val="20"/>
              </w:rPr>
              <w:t xml:space="preserve"> </w:t>
            </w:r>
            <w:bookmarkStart w:id="2" w:name="docs-internal-guid-e2bd4dda-7fff-c1ac-e1"/>
            <w:bookmarkEnd w:id="2"/>
            <w:r>
              <w:rPr>
                <w:rFonts w:eastAsia="Arial"/>
                <w:i/>
                <w:color w:val="000000"/>
                <w:sz w:val="22"/>
                <w:szCs w:val="22"/>
              </w:rPr>
              <w:t xml:space="preserve">(indicazione documentata dell’epoca di probabile datazione dell’elemento con citazione </w:t>
            </w:r>
            <w:proofErr w:type="gramStart"/>
            <w:r>
              <w:rPr>
                <w:rFonts w:eastAsia="Arial"/>
                <w:i/>
                <w:color w:val="000000"/>
                <w:sz w:val="22"/>
                <w:szCs w:val="22"/>
              </w:rPr>
              <w:t xml:space="preserve">dell’ </w:t>
            </w:r>
            <w:r>
              <w:rPr>
                <w:rFonts w:eastAsia="Arial"/>
                <w:i/>
                <w:color w:val="000000"/>
                <w:sz w:val="22"/>
                <w:szCs w:val="22"/>
              </w:rPr>
              <w:t>eventuale</w:t>
            </w:r>
            <w:proofErr w:type="gramEnd"/>
            <w:r>
              <w:rPr>
                <w:rFonts w:eastAsia="Arial"/>
                <w:i/>
                <w:color w:val="000000"/>
                <w:sz w:val="22"/>
                <w:szCs w:val="22"/>
              </w:rPr>
              <w:t xml:space="preserve"> documentazione già esistente: fonti storiche, ricerche, studi etc.)</w:t>
            </w:r>
          </w:p>
        </w:tc>
      </w:tr>
      <w:tr w:rsidR="000859C6">
        <w:trPr>
          <w:trHeight w:val="1679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175547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bookmarkStart w:id="3" w:name="docs-internal-guid-96e8afd2-7fff-da20-9b"/>
            <w:bookmarkEnd w:id="3"/>
            <w:r>
              <w:rPr>
                <w:rFonts w:eastAsia="Arial"/>
                <w:b/>
                <w:color w:val="000000"/>
                <w:sz w:val="22"/>
                <w:szCs w:val="22"/>
              </w:rPr>
              <w:t>CONTINUITA’ E INTEGRITA’</w:t>
            </w:r>
            <w:r>
              <w:rPr>
                <w:rFonts w:ascii="Times New Roman" w:eastAsia="Arial" w:hAnsi="Times New Roman"/>
                <w:b/>
                <w:color w:val="000000"/>
                <w:sz w:val="20"/>
                <w:szCs w:val="22"/>
              </w:rPr>
              <w:t xml:space="preserve"> </w:t>
            </w:r>
            <w:r>
              <w:rPr>
                <w:rFonts w:eastAsia="Arial"/>
                <w:i/>
                <w:color w:val="000000"/>
                <w:sz w:val="22"/>
                <w:szCs w:val="22"/>
              </w:rPr>
              <w:t xml:space="preserve">(descrizione dell’elemento nel corso della sua storia, evidenziandone eventuali mutamenti, temporanee scomparse e riprese, attuale vitalità, maggiore o </w:t>
            </w:r>
            <w:r>
              <w:rPr>
                <w:rFonts w:eastAsia="Arial"/>
                <w:i/>
                <w:color w:val="000000"/>
                <w:sz w:val="22"/>
                <w:szCs w:val="22"/>
              </w:rPr>
              <w:t>minore estensione territoriale etc.)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0859C6" w:rsidRDefault="000859C6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0859C6">
        <w:trPr>
          <w:trHeight w:val="164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175547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bookmarkStart w:id="4" w:name="docs-internal-guid-51923f2a-7fff-c370-55"/>
            <w:bookmarkEnd w:id="4"/>
            <w:r>
              <w:rPr>
                <w:rFonts w:eastAsia="Arial"/>
                <w:b/>
                <w:color w:val="000000"/>
                <w:sz w:val="22"/>
                <w:szCs w:val="22"/>
              </w:rPr>
              <w:t xml:space="preserve">FATTORI E GRADO DI RISCHIO </w:t>
            </w:r>
            <w:r>
              <w:rPr>
                <w:rFonts w:eastAsia="Arial"/>
                <w:i/>
                <w:color w:val="000000"/>
                <w:sz w:val="22"/>
                <w:szCs w:val="22"/>
              </w:rPr>
              <w:t xml:space="preserve">(analisi e descrizione della presenza di eventuali fattori fisici, ambientali, culturali o economici che mettono a rischio la salvaguardia, e dunque la persistenza dell’elemento proposto; </w:t>
            </w:r>
            <w:r>
              <w:rPr>
                <w:rFonts w:eastAsia="Arial"/>
                <w:i/>
                <w:color w:val="000000"/>
                <w:sz w:val="22"/>
                <w:szCs w:val="22"/>
              </w:rPr>
              <w:t>valutazione del grado di rischio: immediato o potenziale o non a rischio)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0859C6" w:rsidRDefault="000859C6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</w:p>
        </w:tc>
      </w:tr>
      <w:tr w:rsidR="000859C6">
        <w:trPr>
          <w:trHeight w:val="124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0859C6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bookmarkStart w:id="5" w:name="docs-internal-guid-06d5c6c6-7fff-f528-8a"/>
            <w:bookmarkEnd w:id="5"/>
          </w:p>
          <w:p w:rsidR="000859C6" w:rsidRDefault="00175547">
            <w:pPr>
              <w:pStyle w:val="Corpotesto1"/>
              <w:spacing w:line="288" w:lineRule="auto"/>
              <w:ind w:firstLine="0"/>
              <w:rPr>
                <w:rFonts w:eastAsia="Arial"/>
                <w:sz w:val="18"/>
                <w:szCs w:val="18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RILEVANZA </w:t>
            </w:r>
            <w:r>
              <w:rPr>
                <w:i/>
                <w:color w:val="000000"/>
                <w:sz w:val="22"/>
                <w:szCs w:val="22"/>
              </w:rPr>
              <w:t>(indicazione della diffusione dell’elemento in ambito veneto, del suo radicamento nel tessuto sociale e della sua eventuale connessione con altri elementi propri, carat</w:t>
            </w:r>
            <w:r>
              <w:rPr>
                <w:i/>
                <w:color w:val="000000"/>
                <w:sz w:val="22"/>
                <w:szCs w:val="22"/>
              </w:rPr>
              <w:t>teristici dell’identità culturale veneta)</w:t>
            </w:r>
          </w:p>
          <w:p w:rsidR="000859C6" w:rsidRDefault="000859C6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</w:p>
        </w:tc>
      </w:tr>
      <w:tr w:rsidR="000859C6">
        <w:trPr>
          <w:trHeight w:val="1192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175547">
            <w:pPr>
              <w:pStyle w:val="Corpotesto1"/>
              <w:ind w:left="0" w:hanging="2"/>
              <w:rPr>
                <w:rFonts w:eastAsia="Arial"/>
                <w:sz w:val="18"/>
                <w:szCs w:val="18"/>
              </w:rPr>
            </w:pPr>
            <w:bookmarkStart w:id="6" w:name="docs-internal-guid-8a3945fc-7fff-210e-af"/>
            <w:bookmarkEnd w:id="6"/>
            <w:r>
              <w:rPr>
                <w:rFonts w:eastAsia="Arial"/>
                <w:b/>
                <w:color w:val="000000"/>
                <w:sz w:val="22"/>
                <w:szCs w:val="22"/>
              </w:rPr>
              <w:lastRenderedPageBreak/>
              <w:t xml:space="preserve">UNICITA’/PECULIARITA’ </w:t>
            </w:r>
            <w:r>
              <w:rPr>
                <w:rFonts w:eastAsia="Arial"/>
                <w:i/>
                <w:color w:val="000000"/>
                <w:sz w:val="22"/>
                <w:szCs w:val="22"/>
              </w:rPr>
              <w:t xml:space="preserve">(descrizione degli eventuali caratteri di unicità o peculiarità dell’elemento, tali da contraddistinguerlo nettamente rispetto ad altri elementi, aventi finalità analoghe, diffusi in altre </w:t>
            </w:r>
            <w:r>
              <w:rPr>
                <w:rFonts w:eastAsia="Arial"/>
                <w:i/>
                <w:color w:val="000000"/>
                <w:sz w:val="22"/>
                <w:szCs w:val="22"/>
              </w:rPr>
              <w:t>regioni o territori)</w:t>
            </w:r>
          </w:p>
          <w:p w:rsidR="000859C6" w:rsidRDefault="000859C6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:rsidR="000859C6" w:rsidRDefault="000859C6">
      <w:pPr>
        <w:spacing w:line="240" w:lineRule="auto"/>
        <w:rPr>
          <w:rFonts w:eastAsia="Arial"/>
          <w:color w:val="000000"/>
          <w:sz w:val="12"/>
          <w:szCs w:val="12"/>
        </w:rPr>
      </w:pPr>
    </w:p>
    <w:p w:rsidR="000859C6" w:rsidRDefault="00175547">
      <w:pPr>
        <w:spacing w:line="240" w:lineRule="auto"/>
        <w:ind w:left="0" w:hanging="2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ALLEGATI:</w:t>
      </w:r>
    </w:p>
    <w:p w:rsidR="000859C6" w:rsidRDefault="000859C6">
      <w:pPr>
        <w:spacing w:line="240" w:lineRule="auto"/>
        <w:rPr>
          <w:rFonts w:eastAsia="Arial"/>
          <w:sz w:val="10"/>
          <w:szCs w:val="10"/>
        </w:rPr>
      </w:pPr>
    </w:p>
    <w:tbl>
      <w:tblPr>
        <w:tblW w:w="1078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3"/>
        <w:gridCol w:w="10502"/>
      </w:tblGrid>
      <w:tr w:rsidR="000859C6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0859C6">
            <w:pPr>
              <w:widowControl w:val="0"/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0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175547">
            <w:pPr>
              <w:ind w:left="0" w:right="-170" w:hanging="2"/>
              <w:jc w:val="both"/>
              <w:rPr>
                <w:rFonts w:eastAsia="Arial"/>
                <w:sz w:val="22"/>
                <w:szCs w:val="22"/>
              </w:rPr>
            </w:pPr>
            <w:bookmarkStart w:id="7" w:name="docs-internal-guid-b0cbd842-7fff-3ec7-61"/>
            <w:bookmarkEnd w:id="7"/>
            <w:r>
              <w:rPr>
                <w:rFonts w:eastAsia="Arial"/>
                <w:color w:val="000000"/>
                <w:sz w:val="22"/>
                <w:szCs w:val="22"/>
              </w:rPr>
              <w:t xml:space="preserve">Curriculum Vitae del </w:t>
            </w:r>
            <w:proofErr w:type="spellStart"/>
            <w:r>
              <w:rPr>
                <w:rFonts w:eastAsia="Arial"/>
                <w:color w:val="000000"/>
                <w:sz w:val="22"/>
                <w:szCs w:val="22"/>
              </w:rPr>
              <w:t>validatore</w:t>
            </w:r>
            <w:proofErr w:type="spellEnd"/>
            <w:r>
              <w:rPr>
                <w:rFonts w:eastAsia="Arial"/>
                <w:color w:val="000000"/>
                <w:sz w:val="22"/>
                <w:szCs w:val="22"/>
              </w:rPr>
              <w:t xml:space="preserve"> scientifico </w:t>
            </w:r>
          </w:p>
          <w:p w:rsidR="000859C6" w:rsidRDefault="000859C6">
            <w:pPr>
              <w:ind w:left="0" w:right="-170" w:hanging="2"/>
              <w:jc w:val="both"/>
              <w:rPr>
                <w:rFonts w:eastAsia="Arial"/>
                <w:sz w:val="22"/>
                <w:szCs w:val="22"/>
              </w:rPr>
            </w:pPr>
          </w:p>
          <w:p w:rsidR="000859C6" w:rsidRDefault="000859C6">
            <w:pPr>
              <w:ind w:left="0" w:right="-170" w:hanging="2"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0859C6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0859C6">
            <w:pPr>
              <w:widowControl w:val="0"/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0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175547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copia di fonti e documenti, bibliografia, </w:t>
            </w:r>
            <w:bookmarkStart w:id="8" w:name="docs-internal-guid-915700ad-7fff-9fc3-dc"/>
            <w:bookmarkEnd w:id="8"/>
            <w:r>
              <w:rPr>
                <w:rFonts w:eastAsia="Arial"/>
                <w:color w:val="000000"/>
                <w:sz w:val="22"/>
                <w:szCs w:val="22"/>
              </w:rPr>
              <w:t>eventuale documentazione fotografica,</w:t>
            </w:r>
            <w:r>
              <w:rPr>
                <w:rFonts w:eastAsia="Arial"/>
                <w:sz w:val="22"/>
                <w:szCs w:val="22"/>
              </w:rPr>
              <w:t xml:space="preserve"> eventuali elaborati grafici e multimediali </w:t>
            </w:r>
            <w:r>
              <w:rPr>
                <w:rFonts w:eastAsia="Arial"/>
                <w:i/>
                <w:sz w:val="18"/>
                <w:szCs w:val="18"/>
              </w:rPr>
              <w:t xml:space="preserve">(qualora gli elaborati siano in formati diversi dal .pdf devono essere inviati, entro la scadenza del Bando, separatamente via mail all’indirizzo </w:t>
            </w:r>
            <w:r>
              <w:rPr>
                <w:rFonts w:eastAsia="Arial"/>
                <w:i/>
                <w:sz w:val="18"/>
                <w:szCs w:val="18"/>
                <w:u w:val="single"/>
              </w:rPr>
              <w:t>benieserviziculturali</w:t>
            </w:r>
            <w:hyperlink r:id="rId7">
              <w:r>
                <w:rPr>
                  <w:rFonts w:eastAsia="Arial"/>
                  <w:i/>
                  <w:sz w:val="18"/>
                  <w:szCs w:val="18"/>
                  <w:u w:val="single"/>
                </w:rPr>
                <w:t>@regione.veneto.it</w:t>
              </w:r>
            </w:hyperlink>
            <w:r>
              <w:rPr>
                <w:rFonts w:eastAsia="Arial"/>
                <w:i/>
                <w:sz w:val="18"/>
                <w:szCs w:val="18"/>
              </w:rPr>
              <w:t>, speci</w:t>
            </w:r>
            <w:r>
              <w:rPr>
                <w:rFonts w:eastAsia="Arial"/>
                <w:i/>
                <w:sz w:val="18"/>
                <w:szCs w:val="18"/>
              </w:rPr>
              <w:t>ficando in oggetto: “Domanda L.R. 17/2019, art. 18 – Patrimonio culturale immateriale – Allegati multimediali alla relazione”)</w:t>
            </w:r>
          </w:p>
        </w:tc>
      </w:tr>
    </w:tbl>
    <w:p w:rsidR="000859C6" w:rsidRDefault="000859C6">
      <w:pPr>
        <w:spacing w:line="276" w:lineRule="auto"/>
        <w:ind w:left="0" w:hanging="2"/>
        <w:rPr>
          <w:rFonts w:eastAsia="Arial"/>
          <w:b/>
          <w:sz w:val="22"/>
          <w:szCs w:val="22"/>
        </w:rPr>
      </w:pPr>
    </w:p>
    <w:p w:rsidR="000859C6" w:rsidRDefault="000859C6">
      <w:pPr>
        <w:spacing w:line="276" w:lineRule="auto"/>
        <w:ind w:left="0" w:hanging="2"/>
        <w:rPr>
          <w:rFonts w:eastAsia="Arial"/>
          <w:b/>
          <w:sz w:val="22"/>
          <w:szCs w:val="22"/>
        </w:rPr>
      </w:pPr>
    </w:p>
    <w:tbl>
      <w:tblPr>
        <w:tblW w:w="10725" w:type="dxa"/>
        <w:tblInd w:w="16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0"/>
        <w:gridCol w:w="6375"/>
      </w:tblGrid>
      <w:tr w:rsidR="000859C6"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175547">
            <w:pPr>
              <w:widowControl w:val="0"/>
              <w:ind w:left="0" w:hanging="2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DATA E LUOGO 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59C6" w:rsidRDefault="00175547">
            <w:pPr>
              <w:widowControl w:val="0"/>
              <w:ind w:left="0" w:hanging="2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FIRMA VALIDATORE</w:t>
            </w:r>
          </w:p>
        </w:tc>
      </w:tr>
    </w:tbl>
    <w:p w:rsidR="000859C6" w:rsidRDefault="000859C6">
      <w:pPr>
        <w:spacing w:line="276" w:lineRule="auto"/>
        <w:ind w:left="0" w:hanging="2"/>
        <w:rPr>
          <w:rFonts w:eastAsia="Arial"/>
          <w:sz w:val="22"/>
          <w:szCs w:val="22"/>
        </w:rPr>
      </w:pPr>
    </w:p>
    <w:sectPr w:rsidR="000859C6">
      <w:headerReference w:type="default" r:id="rId8"/>
      <w:footerReference w:type="default" r:id="rId9"/>
      <w:headerReference w:type="first" r:id="rId10"/>
      <w:pgSz w:w="11906" w:h="16838"/>
      <w:pgMar w:top="777" w:right="566" w:bottom="777" w:left="566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547" w:rsidRDefault="00175547">
      <w:pPr>
        <w:spacing w:line="240" w:lineRule="auto"/>
      </w:pPr>
      <w:r>
        <w:separator/>
      </w:r>
    </w:p>
  </w:endnote>
  <w:endnote w:type="continuationSeparator" w:id="0">
    <w:p w:rsidR="00175547" w:rsidRDefault="00175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9C6" w:rsidRDefault="00175547">
    <w:pP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547" w:rsidRDefault="00175547">
      <w:pPr>
        <w:spacing w:line="240" w:lineRule="auto"/>
      </w:pPr>
      <w:r>
        <w:separator/>
      </w:r>
    </w:p>
  </w:footnote>
  <w:footnote w:type="continuationSeparator" w:id="0">
    <w:p w:rsidR="00175547" w:rsidRDefault="00175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9C6" w:rsidRDefault="000859C6">
    <w:pPr>
      <w:widowControl w:val="0"/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9C6" w:rsidRDefault="000859C6">
    <w:pPr>
      <w:widowControl w:val="0"/>
      <w:spacing w:line="276" w:lineRule="auto"/>
      <w:ind w:left="0" w:hanging="2"/>
      <w:rPr>
        <w:rFonts w:eastAsia="Arial"/>
        <w:color w:val="000000"/>
      </w:rPr>
    </w:pPr>
  </w:p>
  <w:tbl>
    <w:tblPr>
      <w:tblW w:w="9709" w:type="dxa"/>
      <w:tblLook w:val="0000" w:firstRow="0" w:lastRow="0" w:firstColumn="0" w:lastColumn="0" w:noHBand="0" w:noVBand="0"/>
    </w:tblPr>
    <w:tblGrid>
      <w:gridCol w:w="9709"/>
    </w:tblGrid>
    <w:tr w:rsidR="000859C6">
      <w:trPr>
        <w:trHeight w:val="1283"/>
      </w:trPr>
      <w:tc>
        <w:tcPr>
          <w:tcW w:w="9709" w:type="dxa"/>
        </w:tcPr>
        <w:p w:rsidR="000859C6" w:rsidRDefault="00175547">
          <w:pP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2295525" cy="284480"/>
                <wp:effectExtent l="0" t="0" r="0" b="0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859C6" w:rsidRDefault="00175547">
          <w:pP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0859C6" w:rsidRDefault="000859C6">
          <w:pP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0859C6" w:rsidRDefault="000859C6">
    <w:pP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C6"/>
    <w:rsid w:val="000859C6"/>
    <w:rsid w:val="00175547"/>
    <w:rsid w:val="001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B9D8"/>
  <w15:docId w15:val="{16C325B9-F1AD-40DE-8CE9-F5CBAC77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rFonts w:ascii="Arial" w:hAnsi="Arial" w:cs="Arial"/>
      <w:sz w:val="24"/>
      <w:szCs w:val="24"/>
      <w:vertAlign w:val="subscript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Cambria" w:hAnsi="Cambria" w:cs="Times New Roman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</w:rPr>
  </w:style>
  <w:style w:type="character" w:customStyle="1" w:styleId="Titolo2Carattere">
    <w:name w:val="Titolo 2 Carattere"/>
    <w:qFormat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Titolo4Carattere">
    <w:name w:val="Titolo 4 Carattere"/>
    <w:qFormat/>
    <w:rPr>
      <w:rFonts w:ascii="Calibri" w:eastAsia="Times New Roman" w:hAnsi="Calibri" w:cs="Times New Roman"/>
      <w:b/>
      <w:bCs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Corpodeltesto2Carattere">
    <w:name w:val="Corpo del testo 2 Carattere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Rientrocorpodeltesto2Carattere">
    <w:name w:val="Rientro corpo del testo 2 Carattere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orpodeltestoCarattere">
    <w:name w:val="Corpo del testo Carattere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Rientrocorpodeltesto3Carattere">
    <w:name w:val="Rientro corpo del testo 3 Carattere"/>
    <w:qFormat/>
    <w:rPr>
      <w:rFonts w:ascii="Arial" w:hAnsi="Arial" w:cs="Arial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PidipaginaCarattere">
    <w:name w:val="Piè di pagina Carattere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Numeropagina">
    <w:name w:val="page number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IntestazioneCarattere">
    <w:name w:val="Intestazione Carattere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apple-tab-span">
    <w:name w:val="apple-tab-spa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ollegamentoInternet">
    <w:name w:val="Collegamento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paragraph" w:styleId="Titolo">
    <w:name w:val="Title"/>
    <w:basedOn w:val="Normale"/>
    <w:next w:val="Corpotesto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testo1">
    <w:name w:val="Corpo testo1"/>
    <w:basedOn w:val="Normale"/>
    <w:pPr>
      <w:jc w:val="both"/>
    </w:pPr>
    <w:rPr>
      <w:rFonts w:cs="Times New Roman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ind w:right="-143"/>
      <w:jc w:val="both"/>
    </w:pPr>
    <w:rPr>
      <w:rFonts w:cs="Times New Roman"/>
    </w:rPr>
  </w:style>
  <w:style w:type="paragraph" w:styleId="Rientrocorpodeltesto2">
    <w:name w:val="Body Text Indent 2"/>
    <w:basedOn w:val="Normale"/>
    <w:qFormat/>
    <w:pPr>
      <w:ind w:firstLine="360"/>
      <w:jc w:val="both"/>
    </w:pPr>
    <w:rPr>
      <w:rFonts w:cs="Times New Roman"/>
    </w:rPr>
  </w:style>
  <w:style w:type="paragraph" w:styleId="Rientrocorpodeltesto3">
    <w:name w:val="Body Text Indent 3"/>
    <w:basedOn w:val="Normale"/>
    <w:qFormat/>
    <w:pPr>
      <w:ind w:firstLine="708"/>
      <w:jc w:val="both"/>
    </w:pPr>
    <w:rPr>
      <w:rFonts w:cs="Times New Roman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paragraph" w:styleId="NormaleWeb">
    <w:name w:val="Normal (Web)"/>
    <w:basedOn w:val="Normale"/>
    <w:qFormat/>
    <w:pPr>
      <w:spacing w:beforeAutospacing="1" w:afterAutospacing="1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zioneculturale@regione.vene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d56QG33iKnDAESGKnPpB7JjVc2w==">AMUW2mXvvLy0boIqJWULc6EX6UOePScov1hhD1IP15Brb9IbLN7LHsqFoeNG6eztA1duQo9lYgvkwsmrEI+PJ3xzWZZH23MPQVQtoVN/mQf+7T8jsr0LJNQ=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360</Words>
  <Characters>2058</Characters>
  <Application>Microsoft Office Word</Application>
  <DocSecurity>0</DocSecurity>
  <Lines>17</Lines>
  <Paragraphs>4</Paragraphs>
  <ScaleCrop>false</ScaleCrop>
  <Company>Regione del Veneto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maria-pastrello</dc:creator>
  <dc:description/>
  <cp:lastModifiedBy>Lucia Vivian</cp:lastModifiedBy>
  <cp:revision>5</cp:revision>
  <dcterms:created xsi:type="dcterms:W3CDTF">2022-07-08T07:54:00Z</dcterms:created>
  <dcterms:modified xsi:type="dcterms:W3CDTF">2022-08-05T07:04:00Z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del Veneto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lpwstr>11200.0000000000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