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720" w:firstLine="0"/>
        <w:jc w:val="right"/>
        <w:rPr>
          <w:b w:val="1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rtl w:val="0"/>
        </w:rPr>
        <w:t xml:space="preserve">MODULO A </w:t>
      </w:r>
    </w:p>
    <w:p w:rsidR="00000000" w:rsidDel="00000000" w:rsidP="00000000" w:rsidRDefault="00000000" w:rsidRPr="00000000" w14:paraId="00000002">
      <w:pPr>
        <w:ind w:left="72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885.0" w:type="dxa"/>
        <w:jc w:val="left"/>
        <w:tblInd w:w="1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30"/>
        <w:gridCol w:w="6255"/>
        <w:tblGridChange w:id="0">
          <w:tblGrid>
            <w:gridCol w:w="3630"/>
            <w:gridCol w:w="62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Alla Regione del Veneto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Direzione Beni Attività Culturali e Sport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Palazzo Sceriman, Cannaregio 168 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30121 Venezia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beniattivitaculturalisport@pec.regione.veneto.it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2"/>
        <w:tblW w:w="9870.0" w:type="dxa"/>
        <w:jc w:val="left"/>
        <w:tblInd w:w="1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0"/>
        <w:gridCol w:w="8070"/>
        <w:tblGridChange w:id="0">
          <w:tblGrid>
            <w:gridCol w:w="1800"/>
            <w:gridCol w:w="80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OGGETTO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Domanda di contributo ai sensi della L.R. n. 17/2019 “Legge per la cultura”, art. 32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6" w:line="268" w:lineRule="auto"/>
              <w:ind w:left="142" w:right="3" w:firstLine="0"/>
              <w:jc w:val="both"/>
              <w:rPr/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Bando per la concessione di contributi a sostegno delle attività di istituzioni, enti e soggetti culturali per studi e ricerche e per iniziative culturali, compreso il sostegno destinato a premi letterari, di architettura e artistici. Anno 2022.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Rif. DGR n. </w:t>
            </w:r>
            <w:r w:rsidDel="00000000" w:rsidR="00000000" w:rsidRPr="00000000">
              <w:rPr>
                <w:b w:val="1"/>
                <w:color w:val="222222"/>
                <w:rtl w:val="0"/>
              </w:rPr>
              <w:t xml:space="preserve"> 929 del  26/07/2022.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930.0" w:type="dxa"/>
        <w:jc w:val="left"/>
        <w:tblInd w:w="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10"/>
        <w:gridCol w:w="255"/>
        <w:gridCol w:w="7965"/>
        <w:tblGridChange w:id="0">
          <w:tblGrid>
            <w:gridCol w:w="1710"/>
            <w:gridCol w:w="255"/>
            <w:gridCol w:w="7965"/>
          </w:tblGrid>
        </w:tblGridChange>
      </w:tblGrid>
      <w:tr>
        <w:trPr>
          <w:cantSplit w:val="0"/>
          <w:trHeight w:val="597.97851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Marca da bollo di € 16,00</w:t>
              <w:br w:type="textWrapping"/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(ai sensi del D.P.R.642/72)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Numero identificativo della marca da bollo ____ </w:t>
              <w:br w:type="textWrapping"/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Il soggetto sottoscrittore dichiara che la marca da bollo è stata annullata per la presentazione della presente domanda e non sarà utilizzata per altri adempimenti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Pagamento effettuato per via telematica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Soggetto esentato in quanto …………………………………………….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(Amministrazioni dello Stato,regioni, province, comuni, loro consorzi e associazioni, nonché comunità montane, Onlus, Associazioni di volontariato, rif. D.P.R.642/72 allegato B artt.16 e 27 bis) </w:t>
            </w:r>
          </w:p>
        </w:tc>
      </w:tr>
    </w:tbl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8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60"/>
        <w:gridCol w:w="6180"/>
        <w:tblGridChange w:id="0">
          <w:tblGrid>
            <w:gridCol w:w="3660"/>
            <w:gridCol w:w="618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DATI SOGGETTO RICHIEDENTE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Il/la sottoscritto/a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nato/a 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telefono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e-mail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in qualità di legale rappresentante o di delegato a rappresentare</w:t>
      </w:r>
    </w:p>
    <w:p w:rsidR="00000000" w:rsidDel="00000000" w:rsidP="00000000" w:rsidRDefault="00000000" w:rsidRPr="00000000" w14:paraId="0000002A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8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20"/>
        <w:gridCol w:w="6360"/>
        <w:tblGridChange w:id="0">
          <w:tblGrid>
            <w:gridCol w:w="3720"/>
            <w:gridCol w:w="63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DATI ENTE- ASSOCIAZIONE- FONDAZIONE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denominazione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natura giuridica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sede legale (via, comune)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sede operativa (via, comune)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partita Iva/codice fiscale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telefono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pec (indirizzo di posta certificato)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e-mail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sito web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CHIEDE UN CONTRIBUTO </w:t>
        <w:br w:type="textWrapping"/>
      </w:r>
      <w:r w:rsidDel="00000000" w:rsidR="00000000" w:rsidRPr="00000000">
        <w:rPr>
          <w:b w:val="1"/>
          <w:rtl w:val="0"/>
        </w:rPr>
        <w:t xml:space="preserve">ai sensi della L.R. n.  17/2019 “Legge per la cultura”, art. 32. </w:t>
        <w:br w:type="textWrapping"/>
      </w:r>
      <w:r w:rsidDel="00000000" w:rsidR="00000000" w:rsidRPr="00000000">
        <w:rPr>
          <w:rtl w:val="0"/>
        </w:rPr>
        <w:t xml:space="preserve">secondo quanto previsto dal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Bando per la concessione di contributi a sostegno delle attività di istituzioni, enti e soggetti culturali per studi e ricerche e per iniziative culturali, compreso il sostegno destinato a premi letterari, di architettura e artistici. Anno 2022.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40"/>
        <w:gridCol w:w="6120"/>
        <w:tblGridChange w:id="0">
          <w:tblGrid>
            <w:gridCol w:w="3540"/>
            <w:gridCol w:w="612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INFORMAZIONI GENERALI DEL PROGETTO - INIZIATIVA - INTERVENTO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denominazione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spesa complessiva preventivata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€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contributo regionale richiesto</w:t>
            </w: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€</w:t>
            </w:r>
          </w:p>
        </w:tc>
      </w:tr>
    </w:tbl>
    <w:p w:rsidR="00000000" w:rsidDel="00000000" w:rsidP="00000000" w:rsidRDefault="00000000" w:rsidRPr="00000000" w14:paraId="0000004B">
      <w:pPr>
        <w:widowControl w:val="0"/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line="240" w:lineRule="auto"/>
        <w:jc w:val="center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 tal fine, ai sensi e per gli effetti degli articoli 47 e 48 del DPR n. 445 del 28.12.2000 – Testo Unico delle disposizioni legislative e regolamentari in materia di documentazione amministrativa, consapevole delle sanzioni penali previste in caso di dichiarazioni non veritiere e di falsità negli atti e della conseguente decadenza dai benefici di cui agli artt. 75 e 76 del D.P.R. 445/2000,</w:t>
      </w:r>
    </w:p>
    <w:p w:rsidR="00000000" w:rsidDel="00000000" w:rsidP="00000000" w:rsidRDefault="00000000" w:rsidRPr="00000000" w14:paraId="0000004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DICHIARA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41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30"/>
        <w:gridCol w:w="9780"/>
        <w:tblGridChange w:id="0">
          <w:tblGrid>
            <w:gridCol w:w="630"/>
            <w:gridCol w:w="97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che il soggetto richiedente e il progetto/iniziativa/intervento hanno i requisiti previsti nel Bando, in particolare all’art. 3 e all’art. 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 garantire, in sede di presentazione dell’istanza e di rendicontazione, il cofinanziamento, con fondi propri e/o altri fondi, del costo totale per almeno il 35% dell’importo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di non aver presentato domanda di finanziamento per il medesimo progetto ai sensi di altre leggi regionali del settore o in risposta ad altri bandi o avvisi regionali concernenti le attività culturali, emanati ai sensi della L.R. n. 17/2019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che il/la medesimo/a progetto/iniziativa/intervento non è stato finanziato ai sensi di altre leggi regionali del settore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 essere in regola con gli obblighi contributivi e assicurativi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 impegnarsi a comunicare tempestivamente qualsiasi variazione intervenga al progetto, iniziativa, intervento inizialmente presentato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 aver preso atto della data di avvio del procedimento riportata nel Bando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che tutti i dati contenuti nella presente domanda e nei relativi allegati corrispondono al vero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 aver preso piena conoscenza del Bando e di accettarlo integralmente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che l’ente/associazione/fondazione non persegue finalità di lucro o ha l’obbligo statutario di reinvestire gli utili e gli avanzi di gestione nello svolgimento delle attività previste da statuto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(solo per soggetti privati)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che la partecipazione agli organi collegiali, anche di amministrazioni, dell’ente che rappresento, nonché la titolarità degli organi del medesimo ente è onorifica e dà luogo esclusivamente ad eventuali rimborsi spese come previsto dall’art. 6 comma 2 del D.L.78/2010, convertito con L.122/2010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(sono esclusi gli Enti locali)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che l’ente/associazione/fondazione che rappresento è escluso dall’applicazione delle disposizioni di cui dall’art.6 comma 2 del D.L.78/2010, convertito con L.122/2010, in quanto trattasi di 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di non versare in nessuna delle condizioni ostative alla concessione di contributo previste dall’art.1 della L.R. n.16/2018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(sono esclusi gli Enti locali)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art.1 Costituiscono criterio generale per la concessione, anche attraverso soggetti terzi, di sovvenzioni, contributi, sussidi ed ausili finanziari e vantaggi economici comunque denominati, di competenza regionale, il non aver riportato una o più condanne per delitti non colposi puniti con sentenza passata in giudicato, anche nel caso di applicazione della pena su richiesta delle parti ai sensi degli articoli 444 e seguenti del codice di procedura penale, che da sole o sommate raggiungano: </w:t>
              <w:br w:type="textWrapping"/>
              <w:t xml:space="preserve">a) un tempo superiore ad anni due di reclusione, sola o congiunta a pena pecuniaria, con effetti fino alla riabilitazione; </w:t>
              <w:br w:type="textWrapping"/>
              <w:t xml:space="preserve">b) un tempo non superiore ad anni due di reclusione, sola o congiunta a pena pecuniaria, quando non sia stato concesso il beneficio della sospensione condizionale della pena, con effetti fino alla riabilitazione o alla dichiarazione di estinzione del reato di cui all’articolo 445, comma 2, del codice di procedura penale.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di essere informato e accettare quanto indicato nell'</w:t>
            </w: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https://www.culturaveneto.it/it/footer/privacy</w:t>
              </w:r>
            </w:hyperlink>
            <w:r w:rsidDel="00000000" w:rsidR="00000000" w:rsidRPr="00000000">
              <w:rPr>
                <w:rtl w:val="0"/>
              </w:rPr>
              <w:t xml:space="preserve"> </w:t>
              <w:br w:type="textWrapping"/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(ai sensi del Regolamento 2016/679/EU General Data Protection Regulation - GDPR) </w:t>
            </w:r>
          </w:p>
        </w:tc>
      </w:tr>
    </w:tbl>
    <w:p w:rsidR="00000000" w:rsidDel="00000000" w:rsidP="00000000" w:rsidRDefault="00000000" w:rsidRPr="00000000" w14:paraId="0000006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ALLEGA </w:t>
        <w:br w:type="textWrapping"/>
      </w:r>
      <w:r w:rsidDel="00000000" w:rsidR="00000000" w:rsidRPr="00000000">
        <w:rPr>
          <w:sz w:val="24"/>
          <w:szCs w:val="24"/>
          <w:u w:val="single"/>
          <w:rtl w:val="0"/>
        </w:rPr>
        <w:t xml:space="preserve">esclusivamente in formato PDF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8"/>
        <w:tblW w:w="1023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5"/>
        <w:gridCol w:w="9795"/>
        <w:tblGridChange w:id="0">
          <w:tblGrid>
            <w:gridCol w:w="435"/>
            <w:gridCol w:w="97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line="276" w:lineRule="auto"/>
              <w:ind w:left="0" w:firstLine="0"/>
              <w:jc w:val="both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Scheda progetto</w:t>
            </w: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redatta secondo lo schema reso disponibile nella sezione “Bandi Avvisi e Concorsi” del sito istituzionale della Regione </w:t>
            </w: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(Modulo B)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hd w:fill="ffffff" w:val="clear"/>
              <w:spacing w:after="160" w:line="276" w:lineRule="auto"/>
              <w:jc w:val="both"/>
              <w:rPr>
                <w:rFonts w:ascii="Tahoma" w:cs="Tahoma" w:eastAsia="Tahoma" w:hAnsi="Tahoma"/>
                <w:i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bilancio preventivo delle entrate e delle spese</w:t>
            </w:r>
            <w:r w:rsidDel="00000000" w:rsidR="00000000" w:rsidRPr="00000000">
              <w:rPr>
                <w:b w:val="1"/>
                <w:color w:val="44444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color w:val="444444"/>
                <w:highlight w:val="white"/>
                <w:rtl w:val="0"/>
              </w:rPr>
              <w:t xml:space="preserve">previste per la realizzazione del</w:t>
            </w:r>
            <w:r w:rsidDel="00000000" w:rsidR="00000000" w:rsidRPr="00000000">
              <w:rPr>
                <w:color w:val="444444"/>
                <w:rtl w:val="0"/>
              </w:rPr>
              <w:t xml:space="preserve"> progetto </w:t>
            </w:r>
            <w:r w:rsidDel="00000000" w:rsidR="00000000" w:rsidRPr="00000000">
              <w:rPr>
                <w:color w:val="444444"/>
                <w:highlight w:val="white"/>
                <w:rtl w:val="0"/>
              </w:rPr>
              <w:t xml:space="preserve">dettagliato per singole voci di spesa, Iva e ogni altro onere incluso,</w:t>
            </w:r>
            <w:r w:rsidDel="00000000" w:rsidR="00000000" w:rsidRPr="00000000">
              <w:rPr>
                <w:b w:val="1"/>
                <w:color w:val="44444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color w:val="444444"/>
                <w:highlight w:val="white"/>
                <w:rtl w:val="0"/>
              </w:rPr>
              <w:t xml:space="preserve">con indicazion</w:t>
            </w: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e</w:t>
            </w: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 del contributo richiesto alla Regione e della copertura finanziaria di almeno il 35% del costo totale con fondi propri e/o altri fondi </w:t>
            </w:r>
            <w:r w:rsidDel="00000000" w:rsidR="00000000" w:rsidRPr="00000000">
              <w:rPr>
                <w:rFonts w:ascii="Tahoma" w:cs="Tahoma" w:eastAsia="Tahoma" w:hAnsi="Tahoma"/>
                <w:i w:val="1"/>
                <w:rtl w:val="0"/>
              </w:rPr>
              <w:t xml:space="preserve">(secondo lo schema presente nella Scheda progetto)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line="276" w:lineRule="auto"/>
              <w:ind w:left="0" w:firstLine="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elenco dei finanziamenti</w:t>
            </w: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e della loro natura ricevuti dal 01.01.2020 per le proprie progettualità ed attività culturali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hd w:fill="ffffff" w:val="clear"/>
              <w:spacing w:after="160" w:lineRule="auto"/>
              <w:jc w:val="both"/>
              <w:rPr>
                <w:b w:val="1"/>
                <w:color w:val="44444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elenco degli eventuali soggetti coinvolti</w:t>
            </w:r>
            <w:r w:rsidDel="00000000" w:rsidR="00000000" w:rsidRPr="00000000">
              <w:rPr>
                <w:b w:val="1"/>
                <w:color w:val="444444"/>
                <w:rtl w:val="0"/>
              </w:rPr>
              <w:t xml:space="preserve"> </w:t>
            </w:r>
            <w:r w:rsidDel="00000000" w:rsidR="00000000" w:rsidRPr="00000000">
              <w:rPr>
                <w:color w:val="444444"/>
                <w:rtl w:val="0"/>
              </w:rPr>
              <w:t xml:space="preserve">(anche in partnership)</w:t>
            </w:r>
            <w:r w:rsidDel="00000000" w:rsidR="00000000" w:rsidRPr="00000000">
              <w:rPr>
                <w:b w:val="1"/>
                <w:color w:val="444444"/>
                <w:rtl w:val="0"/>
              </w:rPr>
              <w:t xml:space="preserve"> </w:t>
            </w:r>
            <w:r w:rsidDel="00000000" w:rsidR="00000000" w:rsidRPr="00000000">
              <w:rPr>
                <w:color w:val="444444"/>
                <w:rtl w:val="0"/>
              </w:rPr>
              <w:t xml:space="preserve">nel progetto/iniziativa/intervento e relativi ruoli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60" w:before="0" w:line="276" w:lineRule="auto"/>
              <w:ind w:left="0" w:right="0" w:firstLine="0"/>
              <w:jc w:val="both"/>
              <w:rPr>
                <w:i w:val="1"/>
                <w:color w:val="444444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curriculum delle principali figure professionali</w:t>
            </w: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coinvolte a livello culturale e organizzativo nella realizzazione del progetto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line="276" w:lineRule="auto"/>
              <w:ind w:left="0" w:firstLine="0"/>
              <w:jc w:val="both"/>
              <w:rPr>
                <w:i w:val="1"/>
                <w:color w:val="444444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Atto costitutivo e statuto</w:t>
            </w: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redatto in forma pubblica o scrittura privata registrata del soggetto richiedente qualora il richiedente non sia un Ente locale o altro Ente pubblico e qualora non già in possesso dell’Amministrazione regionale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hd w:fill="ffffff" w:val="clear"/>
              <w:spacing w:after="160" w:lineRule="auto"/>
              <w:jc w:val="both"/>
              <w:rPr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copia fotostatica di un documento d’identità</w:t>
            </w:r>
            <w:r w:rsidDel="00000000" w:rsidR="00000000" w:rsidRPr="00000000">
              <w:rPr>
                <w:color w:val="444444"/>
                <w:rtl w:val="0"/>
              </w:rPr>
              <w:t xml:space="preserve"> in corso di validità del soggetto sottoscrittore qualora la firma di sottoscrizione non sia digitale </w:t>
            </w:r>
            <w:r w:rsidDel="00000000" w:rsidR="00000000" w:rsidRPr="00000000">
              <w:rPr>
                <w:i w:val="1"/>
                <w:color w:val="444444"/>
                <w:sz w:val="18"/>
                <w:szCs w:val="18"/>
                <w:highlight w:val="white"/>
                <w:rtl w:val="0"/>
              </w:rPr>
              <w:t xml:space="preserve">(non richiesto agli Enti locali)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305.0" w:type="dxa"/>
        <w:jc w:val="left"/>
        <w:tblInd w:w="-1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0"/>
        <w:gridCol w:w="7485"/>
        <w:tblGridChange w:id="0">
          <w:tblGrid>
            <w:gridCol w:w="2820"/>
            <w:gridCol w:w="74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E LUOGO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both"/>
              <w:rPr>
                <w:i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FIRMA </w:t>
            </w:r>
            <w:r w:rsidDel="00000000" w:rsidR="00000000" w:rsidRPr="00000000">
              <w:rPr>
                <w:i w:val="1"/>
                <w:rtl w:val="0"/>
              </w:rPr>
              <w:t xml:space="preserve">(digitale o sottoscrizione autografa e conversione del modulo in rappresentazione digitale con estensione pdf)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rPr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260.0" w:type="dxa"/>
        <w:jc w:val="left"/>
        <w:tblInd w:w="-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65"/>
        <w:gridCol w:w="3795"/>
        <w:tblGridChange w:id="0">
          <w:tblGrid>
            <w:gridCol w:w="6465"/>
            <w:gridCol w:w="37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Specificare il numero di allegati alla domanda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n. </w:t>
            </w:r>
          </w:p>
        </w:tc>
      </w:tr>
    </w:tbl>
    <w:p w:rsidR="00000000" w:rsidDel="00000000" w:rsidP="00000000" w:rsidRDefault="00000000" w:rsidRPr="00000000" w14:paraId="00000086">
      <w:pPr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left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992.1259842519686" w:top="992.1259842519686" w:left="992.1259842519686" w:right="992.125984251968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ulturaveneto.it/it/footer/privacy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u2p1ohOIn85pwLtdQAeVEbljsg==">AMUW2mVgK7H0Vh0w3x/GyKu1TIfHSdbhnZ+jvjW4azjMhhVyPkRWAGNt6IxtawCiswy2/FGR/UmOAaGW0dW+67sILMazTNKzAi2Z67+4NsZ4Ew74ZiErxVs=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