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4D7" w:rsidRDefault="004764D7" w:rsidP="004764D7">
      <w:pPr>
        <w:pStyle w:val="Heading3"/>
        <w:spacing w:before="74"/>
        <w:ind w:left="4524"/>
      </w:pPr>
      <w:bookmarkStart w:id="0" w:name="ALLEGATO_A1"/>
      <w:bookmarkEnd w:id="0"/>
      <w:r>
        <w:t>ALLEGATO A1</w:t>
      </w:r>
    </w:p>
    <w:p w:rsidR="004764D7" w:rsidRDefault="004764D7" w:rsidP="004764D7">
      <w:pPr>
        <w:pStyle w:val="BodyText"/>
        <w:spacing w:before="2"/>
        <w:rPr>
          <w:b/>
          <w:sz w:val="20"/>
        </w:rPr>
      </w:pPr>
    </w:p>
    <w:p w:rsidR="004764D7" w:rsidRDefault="004764D7" w:rsidP="004764D7">
      <w:pPr>
        <w:ind w:left="493" w:right="361" w:hanging="1"/>
        <w:jc w:val="both"/>
        <w:rPr>
          <w:b/>
        </w:rPr>
      </w:pPr>
      <w:r>
        <w:rPr>
          <w:b/>
        </w:rPr>
        <w:t>Programma</w:t>
      </w:r>
      <w:r>
        <w:rPr>
          <w:b/>
          <w:spacing w:val="-15"/>
        </w:rPr>
        <w:t xml:space="preserve"> </w:t>
      </w:r>
      <w:r>
        <w:rPr>
          <w:b/>
        </w:rPr>
        <w:t>Operativo</w:t>
      </w:r>
      <w:r>
        <w:rPr>
          <w:b/>
          <w:spacing w:val="-10"/>
        </w:rPr>
        <w:t xml:space="preserve"> </w:t>
      </w:r>
      <w:r>
        <w:rPr>
          <w:b/>
        </w:rPr>
        <w:t>Regionale</w:t>
      </w:r>
      <w:r>
        <w:rPr>
          <w:b/>
          <w:spacing w:val="-15"/>
        </w:rPr>
        <w:t xml:space="preserve"> </w:t>
      </w:r>
      <w:r>
        <w:rPr>
          <w:b/>
        </w:rPr>
        <w:t>(POR),</w:t>
      </w:r>
      <w:r>
        <w:rPr>
          <w:b/>
          <w:spacing w:val="-9"/>
        </w:rPr>
        <w:t xml:space="preserve"> </w:t>
      </w:r>
      <w:r>
        <w:rPr>
          <w:b/>
        </w:rPr>
        <w:t>parte</w:t>
      </w:r>
      <w:r>
        <w:rPr>
          <w:b/>
          <w:spacing w:val="-12"/>
        </w:rPr>
        <w:t xml:space="preserve"> </w:t>
      </w:r>
      <w:r>
        <w:rPr>
          <w:b/>
        </w:rPr>
        <w:t>FESR,</w:t>
      </w:r>
      <w:r>
        <w:rPr>
          <w:b/>
          <w:spacing w:val="-10"/>
        </w:rPr>
        <w:t xml:space="preserve"> </w:t>
      </w:r>
      <w:r>
        <w:rPr>
          <w:b/>
        </w:rPr>
        <w:t>della</w:t>
      </w:r>
      <w:r>
        <w:rPr>
          <w:b/>
          <w:spacing w:val="-10"/>
        </w:rPr>
        <w:t xml:space="preserve"> </w:t>
      </w:r>
      <w:r>
        <w:rPr>
          <w:b/>
        </w:rPr>
        <w:t>Regione</w:t>
      </w:r>
      <w:r>
        <w:rPr>
          <w:b/>
          <w:spacing w:val="-15"/>
        </w:rPr>
        <w:t xml:space="preserve"> </w:t>
      </w:r>
      <w:r>
        <w:rPr>
          <w:b/>
        </w:rPr>
        <w:t>del</w:t>
      </w:r>
      <w:r>
        <w:rPr>
          <w:b/>
          <w:spacing w:val="-13"/>
        </w:rPr>
        <w:t xml:space="preserve"> </w:t>
      </w:r>
      <w:r>
        <w:rPr>
          <w:b/>
        </w:rPr>
        <w:t>Veneto,</w:t>
      </w:r>
      <w:r>
        <w:rPr>
          <w:b/>
          <w:spacing w:val="-11"/>
        </w:rPr>
        <w:t xml:space="preserve"> </w:t>
      </w:r>
      <w:r>
        <w:rPr>
          <w:b/>
        </w:rPr>
        <w:t>Programmazione</w:t>
      </w:r>
      <w:r>
        <w:rPr>
          <w:b/>
          <w:spacing w:val="-11"/>
        </w:rPr>
        <w:t xml:space="preserve"> </w:t>
      </w:r>
      <w:r>
        <w:rPr>
          <w:b/>
        </w:rPr>
        <w:t xml:space="preserve">2014- 2020, Asse 2 </w:t>
      </w:r>
      <w:r>
        <w:rPr>
          <w:b/>
          <w:i/>
        </w:rPr>
        <w:t xml:space="preserve">“Agenda Digitale”, </w:t>
      </w:r>
      <w:r>
        <w:rPr>
          <w:b/>
        </w:rPr>
        <w:t>Priorità d’investimento: 2 (a) – “Rafforzare le applicazioni delle TIC per l'e-government, l'e-learning, l'e-inclusione, l'e-culture e l'e-</w:t>
      </w:r>
      <w:proofErr w:type="spellStart"/>
      <w:r>
        <w:rPr>
          <w:b/>
        </w:rPr>
        <w:t>health</w:t>
      </w:r>
      <w:proofErr w:type="spellEnd"/>
      <w:r>
        <w:rPr>
          <w:b/>
        </w:rPr>
        <w:t>”, Azione 2.2.1 “Soluzioni tecnologiche per la digitalizzazione per l'innovazione dei processi interni dei vari ambiti della Pubblica Amministrazione nel quadro del Sistema pubblico di connettività, quali ad esempio la giustizia (informatizzazione del processo civile), la sanità, il turismo, le attività e i beni culturali, i servizi alle imprese", Azione 2.2.2 "Soluzioni tecnologiche per la realizzazione di servizi di e-Government interoperabili, integrati (</w:t>
      </w:r>
      <w:proofErr w:type="spellStart"/>
      <w:r>
        <w:rPr>
          <w:b/>
        </w:rPr>
        <w:t>joined</w:t>
      </w:r>
      <w:proofErr w:type="spellEnd"/>
      <w:r>
        <w:rPr>
          <w:b/>
        </w:rPr>
        <w:t xml:space="preserve">-up services) e progettati con cittadini e imprese, e soluzioni integrate per le smart cities and communities (non incluse nell'OT4) (2.2.2 </w:t>
      </w:r>
      <w:proofErr w:type="spellStart"/>
      <w:r>
        <w:rPr>
          <w:b/>
        </w:rPr>
        <w:t>AdP</w:t>
      </w:r>
      <w:proofErr w:type="spellEnd"/>
      <w:r>
        <w:rPr>
          <w:b/>
        </w:rPr>
        <w:t>)", Azione 2.2.3 "Interventi per assicurare l'interoperabilità delle banche dati pubbliche [gli interventi comprendono prioritariamente le grandi banche pubbliche - eventualmente anche nuove basi dati, nonché quelle realizzate attraverso la gestione associata delle funzioni ICT, in particolare nei Comuni ricorrendo, ove, a</w:t>
      </w:r>
      <w:r>
        <w:rPr>
          <w:b/>
          <w:spacing w:val="-18"/>
        </w:rPr>
        <w:t xml:space="preserve"> </w:t>
      </w:r>
      <w:proofErr w:type="spellStart"/>
      <w:r>
        <w:rPr>
          <w:b/>
        </w:rPr>
        <w:t>soluzionicloud</w:t>
      </w:r>
      <w:proofErr w:type="spellEnd"/>
      <w:r>
        <w:rPr>
          <w:b/>
        </w:rPr>
        <w:t>]".</w:t>
      </w:r>
    </w:p>
    <w:p w:rsidR="004764D7" w:rsidRDefault="004764D7" w:rsidP="004764D7">
      <w:pPr>
        <w:pStyle w:val="BodyText"/>
        <w:spacing w:before="11"/>
        <w:rPr>
          <w:b/>
          <w:sz w:val="35"/>
        </w:rPr>
      </w:pPr>
    </w:p>
    <w:p w:rsidR="004764D7" w:rsidRDefault="004764D7" w:rsidP="004764D7">
      <w:pPr>
        <w:spacing w:line="477" w:lineRule="auto"/>
        <w:ind w:left="3574" w:right="3029" w:hanging="956"/>
        <w:rPr>
          <w:b/>
        </w:rPr>
      </w:pPr>
      <w:r>
        <w:rPr>
          <w:b/>
        </w:rPr>
        <w:t>Bando pubblico “Agire per la cittadinanza digitale” PROPOSTA PROGETTUALE</w:t>
      </w:r>
    </w:p>
    <w:p w:rsidR="004764D7" w:rsidRDefault="004764D7" w:rsidP="004764D7">
      <w:pPr>
        <w:pStyle w:val="ListParagraph"/>
        <w:numPr>
          <w:ilvl w:val="0"/>
          <w:numId w:val="1"/>
        </w:numPr>
        <w:tabs>
          <w:tab w:val="left" w:pos="714"/>
        </w:tabs>
        <w:spacing w:before="56"/>
        <w:rPr>
          <w:b/>
        </w:rPr>
      </w:pPr>
      <w:r>
        <w:rPr>
          <w:b/>
        </w:rPr>
        <w:t>Valorizzazione delle</w:t>
      </w:r>
      <w:r>
        <w:rPr>
          <w:b/>
          <w:spacing w:val="-4"/>
        </w:rPr>
        <w:t xml:space="preserve"> </w:t>
      </w:r>
      <w:r>
        <w:rPr>
          <w:b/>
        </w:rPr>
        <w:t>aggregazioni</w:t>
      </w:r>
    </w:p>
    <w:p w:rsidR="004764D7" w:rsidRDefault="004764D7" w:rsidP="004764D7">
      <w:pPr>
        <w:spacing w:before="162"/>
        <w:ind w:left="852"/>
        <w:rPr>
          <w:b/>
        </w:rPr>
      </w:pPr>
      <w:r>
        <w:rPr>
          <w:b/>
        </w:rPr>
        <w:t>(Punteggio massimo ottenibile da questo criterio: 31 punti)</w:t>
      </w:r>
    </w:p>
    <w:p w:rsidR="004764D7" w:rsidRDefault="004764D7" w:rsidP="004764D7">
      <w:pPr>
        <w:pStyle w:val="Heading4"/>
        <w:numPr>
          <w:ilvl w:val="1"/>
          <w:numId w:val="1"/>
        </w:numPr>
        <w:tabs>
          <w:tab w:val="left" w:pos="1415"/>
        </w:tabs>
        <w:spacing w:before="165"/>
        <w:ind w:right="679"/>
        <w:jc w:val="left"/>
      </w:pPr>
      <w:bookmarkStart w:id="1" w:name="1.1_Il_capofila_fa_parte_di_un_SAD_–_Sog"/>
      <w:bookmarkEnd w:id="1"/>
      <w:r>
        <w:t>Il capofila fa parte di un SAD – Soggetto Aggregatore Digitale incluso nel Decreto n. 117 del 4/11/2019 e include nell’aggregazione tutti i componenti del SAD</w:t>
      </w:r>
      <w:r>
        <w:rPr>
          <w:spacing w:val="-11"/>
        </w:rPr>
        <w:t xml:space="preserve"> </w:t>
      </w:r>
      <w:r>
        <w:t>stesso.</w:t>
      </w:r>
    </w:p>
    <w:p w:rsidR="004764D7" w:rsidRDefault="004764D7" w:rsidP="004764D7">
      <w:pPr>
        <w:pStyle w:val="BodyText"/>
        <w:rPr>
          <w:b/>
          <w:i/>
          <w:sz w:val="24"/>
        </w:rPr>
      </w:pPr>
    </w:p>
    <w:p w:rsidR="004764D7" w:rsidRDefault="004764D7" w:rsidP="004764D7">
      <w:pPr>
        <w:pStyle w:val="BodyText"/>
        <w:spacing w:before="9"/>
        <w:rPr>
          <w:b/>
          <w:i/>
          <w:sz w:val="18"/>
        </w:rPr>
      </w:pPr>
    </w:p>
    <w:p w:rsidR="004764D7" w:rsidRDefault="004764D7" w:rsidP="004764D7">
      <w:pPr>
        <w:pStyle w:val="BodyText"/>
        <w:spacing w:line="324" w:lineRule="auto"/>
        <w:ind w:left="492" w:right="913"/>
        <w:jc w:val="both"/>
      </w:pPr>
      <w:r>
        <w:t>Indicare se il capofila fa parte di un SAD – Soggetto Aggregatore Digitale incluso nel Decreto n. 117 del 4/11/2019 e illustrare quali sono i componenti dell’aggregazione: vengono assegnati 0 punti se il capofila non fa parte di un SAD - Soggetto Aggregatore Digitale incluso nel Decreto n. 117 del 4/11/2019 oppure se l’aggregazione non include tutti i componenti del SAD, ove presenti, mentre vengono assegnati 15 punti se il capofila fa parte di un SAD e presenta domanda con tutti gli altri componenti del SAD, ove previsti (</w:t>
      </w:r>
      <w:proofErr w:type="spellStart"/>
      <w:r>
        <w:t>max</w:t>
      </w:r>
      <w:proofErr w:type="spellEnd"/>
      <w:r>
        <w:t xml:space="preserve"> 4000 battute). MAX 15 PUNTI</w:t>
      </w:r>
    </w:p>
    <w:p w:rsidR="004764D7" w:rsidRDefault="004764D7" w:rsidP="004764D7">
      <w:pPr>
        <w:pStyle w:val="BodyText"/>
        <w:rPr>
          <w:sz w:val="20"/>
        </w:rPr>
      </w:pPr>
    </w:p>
    <w:p w:rsidR="004764D7" w:rsidRDefault="004764D7" w:rsidP="004764D7">
      <w:pPr>
        <w:pStyle w:val="BodyText"/>
        <w:spacing w:before="9"/>
        <w:rPr>
          <w:sz w:val="10"/>
        </w:rPr>
      </w:pPr>
      <w:r>
        <w:rPr>
          <w:noProof/>
        </w:rPr>
        <mc:AlternateContent>
          <mc:Choice Requires="wps">
            <w:drawing>
              <wp:anchor distT="0" distB="0" distL="0" distR="0" simplePos="0" relativeHeight="251659264" behindDoc="1" locked="0" layoutInCell="1" allowOverlap="1">
                <wp:simplePos x="0" y="0"/>
                <wp:positionH relativeFrom="page">
                  <wp:posOffset>720090</wp:posOffset>
                </wp:positionH>
                <wp:positionV relativeFrom="paragraph">
                  <wp:posOffset>108585</wp:posOffset>
                </wp:positionV>
                <wp:extent cx="6119495" cy="2879725"/>
                <wp:effectExtent l="5715" t="13335" r="8890" b="1206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879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710E6" id="Rectangle 14" o:spid="_x0000_s1026" style="position:absolute;margin-left:56.7pt;margin-top:8.55pt;width:481.85pt;height:226.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" filled="f">
                <w10:wrap type="topAndBottom" anchorx="page"/>
              </v:rect>
            </w:pict>
          </mc:Fallback>
        </mc:AlternateContent>
      </w:r>
    </w:p>
    <w:p w:rsidR="004764D7" w:rsidRDefault="004764D7" w:rsidP="004764D7">
      <w:pPr>
        <w:rPr>
          <w:sz w:val="10"/>
        </w:rPr>
        <w:sectPr w:rsidR="004764D7" w:rsidSect="004764D7">
          <w:pgSz w:w="11920" w:h="16850"/>
          <w:pgMar w:top="1320" w:right="760" w:bottom="280" w:left="640" w:header="720" w:footer="720" w:gutter="0"/>
          <w:cols w:space="720"/>
        </w:sectPr>
      </w:pPr>
    </w:p>
    <w:p w:rsidR="004764D7" w:rsidRDefault="004764D7" w:rsidP="004764D7">
      <w:pPr>
        <w:pStyle w:val="Heading4"/>
        <w:numPr>
          <w:ilvl w:val="1"/>
          <w:numId w:val="1"/>
        </w:numPr>
        <w:tabs>
          <w:tab w:val="left" w:pos="1184"/>
        </w:tabs>
        <w:spacing w:before="77"/>
        <w:ind w:left="1184" w:hanging="332"/>
        <w:jc w:val="left"/>
      </w:pPr>
      <w:bookmarkStart w:id="2" w:name="1.2_Numero_di_Comuni_con_popolazione_sot"/>
      <w:bookmarkEnd w:id="2"/>
      <w:r>
        <w:lastRenderedPageBreak/>
        <w:t>Numero di Comuni con popolazione sotto i 5.000</w:t>
      </w:r>
      <w:r>
        <w:rPr>
          <w:spacing w:val="-22"/>
        </w:rPr>
        <w:t xml:space="preserve"> </w:t>
      </w:r>
      <w:r>
        <w:t>abitanti.</w:t>
      </w:r>
    </w:p>
    <w:p w:rsidR="004764D7" w:rsidRDefault="004764D7" w:rsidP="004764D7">
      <w:pPr>
        <w:pStyle w:val="BodyText"/>
        <w:spacing w:before="167" w:line="324" w:lineRule="auto"/>
        <w:ind w:left="492" w:right="914" w:hanging="1"/>
        <w:jc w:val="both"/>
      </w:pPr>
      <w:r>
        <w:t>Descrivere quanti e quali Comuni con popolazione sotto i 5.000 abitanti vengono coinvolti nell’aggregazione: vengono assegnati 0 punti se ne vengono coinvolti meno di 3; 2 punti se ne vengono coinvolti tra 3 e 5 inclusi; 4 punti se ne vengono coinvolti tra 6 e 10; 8 punti se vengono coinvolti più di 10 Comuni (</w:t>
      </w:r>
      <w:proofErr w:type="spellStart"/>
      <w:r>
        <w:t>max</w:t>
      </w:r>
      <w:proofErr w:type="spellEnd"/>
      <w:r>
        <w:t xml:space="preserve"> 1000 battute). MAX 8</w:t>
      </w:r>
      <w:r>
        <w:rPr>
          <w:spacing w:val="-19"/>
        </w:rPr>
        <w:t xml:space="preserve"> </w:t>
      </w:r>
      <w:r>
        <w:t>PUNTI</w:t>
      </w:r>
    </w:p>
    <w:p w:rsidR="004764D7" w:rsidRDefault="004764D7" w:rsidP="004764D7">
      <w:pPr>
        <w:pStyle w:val="BodyText"/>
        <w:rPr>
          <w:sz w:val="20"/>
        </w:rPr>
      </w:pPr>
    </w:p>
    <w:p w:rsidR="004764D7" w:rsidRDefault="004764D7" w:rsidP="004764D7">
      <w:pPr>
        <w:pStyle w:val="BodyText"/>
        <w:spacing w:before="2"/>
        <w:rPr>
          <w:sz w:val="12"/>
        </w:rPr>
      </w:pPr>
      <w:r>
        <w:rPr>
          <w:noProof/>
        </w:rPr>
        <mc:AlternateContent>
          <mc:Choice Requires="wps">
            <w:drawing>
              <wp:anchor distT="0" distB="0" distL="0" distR="0" simplePos="0" relativeHeight="251660288" behindDoc="1" locked="0" layoutInCell="1" allowOverlap="1">
                <wp:simplePos x="0" y="0"/>
                <wp:positionH relativeFrom="page">
                  <wp:posOffset>720090</wp:posOffset>
                </wp:positionH>
                <wp:positionV relativeFrom="paragraph">
                  <wp:posOffset>118745</wp:posOffset>
                </wp:positionV>
                <wp:extent cx="6119495" cy="2879725"/>
                <wp:effectExtent l="5715" t="9525" r="8890" b="635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879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5E8E3" id="Rectangle 13" o:spid="_x0000_s1026" style="position:absolute;margin-left:56.7pt;margin-top:9.35pt;width:481.85pt;height:226.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" filled="f">
                <w10:wrap type="topAndBottom" anchorx="page"/>
              </v:rect>
            </w:pict>
          </mc:Fallback>
        </mc:AlternateContent>
      </w:r>
    </w:p>
    <w:p w:rsidR="004764D7" w:rsidRDefault="004764D7" w:rsidP="004764D7">
      <w:pPr>
        <w:pStyle w:val="BodyText"/>
        <w:rPr>
          <w:sz w:val="24"/>
        </w:rPr>
      </w:pPr>
    </w:p>
    <w:p w:rsidR="004764D7" w:rsidRDefault="004764D7" w:rsidP="004764D7">
      <w:pPr>
        <w:pStyle w:val="Heading4"/>
        <w:numPr>
          <w:ilvl w:val="1"/>
          <w:numId w:val="1"/>
        </w:numPr>
        <w:tabs>
          <w:tab w:val="left" w:pos="1184"/>
        </w:tabs>
        <w:spacing w:before="175"/>
        <w:ind w:left="1184" w:hanging="332"/>
        <w:jc w:val="left"/>
      </w:pPr>
      <w:bookmarkStart w:id="3" w:name="1.3_Numero_di_Comuni_che_compongono_la_c"/>
      <w:bookmarkEnd w:id="3"/>
      <w:r>
        <w:t>Numero di Comuni che compongono la</w:t>
      </w:r>
      <w:r>
        <w:rPr>
          <w:spacing w:val="-19"/>
        </w:rPr>
        <w:t xml:space="preserve"> </w:t>
      </w:r>
      <w:r>
        <w:t>compagine.</w:t>
      </w:r>
    </w:p>
    <w:p w:rsidR="004764D7" w:rsidRDefault="004764D7" w:rsidP="004764D7">
      <w:pPr>
        <w:pStyle w:val="BodyText"/>
        <w:spacing w:before="164" w:line="324" w:lineRule="auto"/>
        <w:ind w:left="492" w:right="911"/>
        <w:jc w:val="both"/>
      </w:pPr>
      <w:r>
        <w:t>Descrivere quanti e quali Comuni fanno parte dell’aggregazione: vengono assegnati 0 punti se ne vengono coinvolti 15 o meno; 2 punti se ne vengono coinvolti tra 16 e 18 inclusi; 4 punti se ne vengono coinvolti tra 19 e 20; 8 punti se vengono coinvolti più di 20 Comuni (</w:t>
      </w:r>
      <w:proofErr w:type="spellStart"/>
      <w:r>
        <w:t>max</w:t>
      </w:r>
      <w:proofErr w:type="spellEnd"/>
      <w:r>
        <w:t xml:space="preserve"> 1000 battute). MAX 8</w:t>
      </w:r>
      <w:r>
        <w:rPr>
          <w:spacing w:val="-2"/>
        </w:rPr>
        <w:t xml:space="preserve"> </w:t>
      </w:r>
      <w:r>
        <w:t>PUNTI</w:t>
      </w:r>
    </w:p>
    <w:p w:rsidR="004764D7" w:rsidRDefault="004764D7" w:rsidP="004764D7">
      <w:pPr>
        <w:pStyle w:val="BodyText"/>
        <w:rPr>
          <w:sz w:val="20"/>
        </w:rPr>
      </w:pPr>
    </w:p>
    <w:p w:rsidR="004764D7" w:rsidRDefault="004764D7" w:rsidP="004764D7">
      <w:pPr>
        <w:pStyle w:val="BodyText"/>
        <w:spacing w:before="6"/>
        <w:rPr>
          <w:sz w:val="12"/>
        </w:rPr>
      </w:pPr>
      <w:r>
        <w:rPr>
          <w:noProof/>
        </w:rPr>
        <mc:AlternateContent>
          <mc:Choice Requires="wps">
            <w:drawing>
              <wp:anchor distT="0" distB="0" distL="0" distR="0" simplePos="0" relativeHeight="251661312" behindDoc="1" locked="0" layoutInCell="1" allowOverlap="1">
                <wp:simplePos x="0" y="0"/>
                <wp:positionH relativeFrom="page">
                  <wp:posOffset>720090</wp:posOffset>
                </wp:positionH>
                <wp:positionV relativeFrom="paragraph">
                  <wp:posOffset>121285</wp:posOffset>
                </wp:positionV>
                <wp:extent cx="6119495" cy="2879725"/>
                <wp:effectExtent l="5715" t="5080" r="8890" b="10795"/>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879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BE67A" id="Rectangle 12" o:spid="_x0000_s1026" style="position:absolute;margin-left:56.7pt;margin-top:9.55pt;width:481.85pt;height:226.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" filled="f">
                <w10:wrap type="topAndBottom" anchorx="page"/>
              </v:rect>
            </w:pict>
          </mc:Fallback>
        </mc:AlternateContent>
      </w:r>
    </w:p>
    <w:p w:rsidR="004764D7" w:rsidRDefault="004764D7" w:rsidP="004764D7">
      <w:pPr>
        <w:rPr>
          <w:sz w:val="12"/>
        </w:rPr>
        <w:sectPr w:rsidR="004764D7">
          <w:pgSz w:w="11920" w:h="16850"/>
          <w:pgMar w:top="1320" w:right="760" w:bottom="280" w:left="640" w:header="720" w:footer="720" w:gutter="0"/>
          <w:cols w:space="720"/>
        </w:sectPr>
      </w:pPr>
    </w:p>
    <w:p w:rsidR="004764D7" w:rsidRDefault="004764D7" w:rsidP="004764D7">
      <w:pPr>
        <w:pStyle w:val="Heading3"/>
        <w:numPr>
          <w:ilvl w:val="0"/>
          <w:numId w:val="1"/>
        </w:numPr>
        <w:tabs>
          <w:tab w:val="left" w:pos="714"/>
        </w:tabs>
        <w:spacing w:before="77"/>
      </w:pPr>
      <w:bookmarkStart w:id="4" w:name="2._Qualità_della_proposta_progettuale"/>
      <w:bookmarkEnd w:id="4"/>
      <w:r>
        <w:lastRenderedPageBreak/>
        <w:t>Qualità della proposta</w:t>
      </w:r>
      <w:r>
        <w:rPr>
          <w:spacing w:val="-6"/>
        </w:rPr>
        <w:t xml:space="preserve"> </w:t>
      </w:r>
      <w:r>
        <w:t>progettuale</w:t>
      </w:r>
    </w:p>
    <w:p w:rsidR="004764D7" w:rsidRDefault="004764D7" w:rsidP="004764D7">
      <w:pPr>
        <w:spacing w:before="164"/>
        <w:ind w:left="852"/>
        <w:rPr>
          <w:b/>
        </w:rPr>
      </w:pPr>
      <w:bookmarkStart w:id="5" w:name="2.1_Qualità_della_proposta_progettuale_p"/>
      <w:bookmarkEnd w:id="5"/>
      <w:r>
        <w:rPr>
          <w:b/>
        </w:rPr>
        <w:t>(Punteggio massimo ottenibile da questo criterio: 23 punti)</w:t>
      </w:r>
    </w:p>
    <w:p w:rsidR="004764D7" w:rsidRDefault="004764D7" w:rsidP="004764D7">
      <w:pPr>
        <w:pStyle w:val="Heading4"/>
        <w:numPr>
          <w:ilvl w:val="1"/>
          <w:numId w:val="1"/>
        </w:numPr>
        <w:tabs>
          <w:tab w:val="left" w:pos="1185"/>
        </w:tabs>
        <w:spacing w:before="162"/>
        <w:ind w:left="1184" w:hanging="332"/>
        <w:jc w:val="left"/>
      </w:pPr>
      <w:r>
        <w:t>Qualità della proposta progettuale</w:t>
      </w:r>
      <w:r>
        <w:rPr>
          <w:spacing w:val="-4"/>
        </w:rPr>
        <w:t xml:space="preserve"> </w:t>
      </w:r>
      <w:r>
        <w:t>presentata</w:t>
      </w:r>
    </w:p>
    <w:p w:rsidR="004764D7" w:rsidRDefault="004764D7" w:rsidP="004764D7">
      <w:pPr>
        <w:pStyle w:val="BodyText"/>
        <w:spacing w:before="167" w:after="6" w:line="324" w:lineRule="auto"/>
        <w:ind w:left="852" w:right="913"/>
        <w:jc w:val="both"/>
      </w:pPr>
      <w:r>
        <w:t>Descrivere la proposta progettuale che si intende realizzare: vengono assegnati 0 punti se la descrizione non è esaustiva, 7 punti se la descrizione è sufficientemente dettagliata, 15 punti se la descrizione è completa e motivata (</w:t>
      </w:r>
      <w:proofErr w:type="spellStart"/>
      <w:r>
        <w:t>max</w:t>
      </w:r>
      <w:proofErr w:type="spellEnd"/>
      <w:r>
        <w:t xml:space="preserve"> 6000 battute). MAX 15 PUNTI</w:t>
      </w:r>
    </w:p>
    <w:p w:rsidR="004764D7" w:rsidRDefault="004764D7" w:rsidP="004764D7">
      <w:pPr>
        <w:pStyle w:val="BodyText"/>
        <w:ind w:left="486"/>
        <w:rPr>
          <w:sz w:val="20"/>
        </w:rPr>
      </w:pPr>
      <w:r>
        <w:rPr>
          <w:noProof/>
          <w:sz w:val="20"/>
        </w:rPr>
        <mc:AlternateContent>
          <mc:Choice Requires="wpg">
            <w:drawing>
              <wp:inline distT="0" distB="0" distL="0" distR="0">
                <wp:extent cx="6129020" cy="2889250"/>
                <wp:effectExtent l="635" t="3175" r="4445"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2889250"/>
                          <a:chOff x="0" y="0"/>
                          <a:chExt cx="9652" cy="4550"/>
                        </a:xfrm>
                      </wpg:grpSpPr>
                      <wps:wsp>
                        <wps:cNvPr id="11" name="Rectangle 9"/>
                        <wps:cNvSpPr>
                          <a:spLocks noChangeArrowheads="1"/>
                        </wps:cNvSpPr>
                        <wps:spPr bwMode="auto">
                          <a:xfrm>
                            <a:off x="7" y="7"/>
                            <a:ext cx="9637" cy="45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0C26A5" id="Group 10" o:spid="_x0000_s1026" style="width:482.6pt;height:227.5pt;mso-position-horizontal-relative:char;mso-position-vertical-relative:line" coordsize="9652,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">
                <v:rect id="Rectangle 9" o:spid="_x0000_s1027" style="position:absolute;left:7;top:7;width:9637;height:4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w10:anchorlock/>
              </v:group>
            </w:pict>
          </mc:Fallback>
        </mc:AlternateContent>
      </w:r>
    </w:p>
    <w:p w:rsidR="004764D7" w:rsidRDefault="004764D7" w:rsidP="004764D7">
      <w:pPr>
        <w:pStyle w:val="BodyText"/>
        <w:rPr>
          <w:sz w:val="24"/>
        </w:rPr>
      </w:pPr>
    </w:p>
    <w:p w:rsidR="004764D7" w:rsidRDefault="004764D7" w:rsidP="004764D7">
      <w:pPr>
        <w:pStyle w:val="Heading4"/>
        <w:spacing w:before="215" w:line="328" w:lineRule="auto"/>
        <w:ind w:right="340" w:firstLine="0"/>
      </w:pPr>
      <w:bookmarkStart w:id="6" w:name="2.2._Qualità_della_proposta_progettuale_"/>
      <w:bookmarkEnd w:id="6"/>
      <w:r>
        <w:t>2.2. Qualità della proposta progettuale presentata, con particolare riferimento all’aspetto organizzativo e gestionale</w:t>
      </w:r>
    </w:p>
    <w:p w:rsidR="004764D7" w:rsidRDefault="004764D7" w:rsidP="004764D7">
      <w:pPr>
        <w:pStyle w:val="BodyText"/>
        <w:spacing w:before="65" w:line="324" w:lineRule="auto"/>
        <w:ind w:left="492" w:right="913"/>
        <w:jc w:val="both"/>
      </w:pPr>
      <w:r>
        <w:t xml:space="preserve">Descrivere la proposta progettuale che si intende realizzare, evidenziando le modalità organizzative e gestionali degli interventi previsti e un cronoprogramma degli stessi (vedi </w:t>
      </w:r>
      <w:proofErr w:type="spellStart"/>
      <w:r>
        <w:t>Tab</w:t>
      </w:r>
      <w:proofErr w:type="spellEnd"/>
      <w:r>
        <w:t>. 1 esemplificativa): vengono assegnati 0 punti se la descrizione non è esaustiva, 4 punti se la descrizione è sufficientemente dettagliata, 8 punti se la descrizione è completa e motivata (</w:t>
      </w:r>
      <w:proofErr w:type="spellStart"/>
      <w:r>
        <w:t>max</w:t>
      </w:r>
      <w:proofErr w:type="spellEnd"/>
      <w:r>
        <w:t xml:space="preserve"> 3000 battute). MAX 8 PUNTI</w:t>
      </w:r>
    </w:p>
    <w:p w:rsidR="004764D7" w:rsidRDefault="004764D7" w:rsidP="004764D7">
      <w:pPr>
        <w:pStyle w:val="BodyText"/>
        <w:spacing w:before="4"/>
        <w:rPr>
          <w:sz w:val="14"/>
        </w:rPr>
      </w:pPr>
      <w:r>
        <w:rPr>
          <w:noProof/>
        </w:rPr>
        <mc:AlternateContent>
          <mc:Choice Requires="wps">
            <w:drawing>
              <wp:anchor distT="0" distB="0" distL="0" distR="0" simplePos="0" relativeHeight="251662336" behindDoc="1" locked="0" layoutInCell="1" allowOverlap="1">
                <wp:simplePos x="0" y="0"/>
                <wp:positionH relativeFrom="page">
                  <wp:posOffset>720090</wp:posOffset>
                </wp:positionH>
                <wp:positionV relativeFrom="paragraph">
                  <wp:posOffset>135255</wp:posOffset>
                </wp:positionV>
                <wp:extent cx="6119495" cy="2879725"/>
                <wp:effectExtent l="5715" t="6985" r="8890" b="889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879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44C26" id="Rectangle 9" o:spid="_x0000_s1026" style="position:absolute;margin-left:56.7pt;margin-top:10.65pt;width:481.85pt;height:226.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" filled="f">
                <w10:wrap type="topAndBottom" anchorx="page"/>
              </v:rect>
            </w:pict>
          </mc:Fallback>
        </mc:AlternateContent>
      </w:r>
    </w:p>
    <w:p w:rsidR="004764D7" w:rsidRDefault="004764D7" w:rsidP="004764D7">
      <w:pPr>
        <w:rPr>
          <w:sz w:val="14"/>
        </w:rPr>
        <w:sectPr w:rsidR="004764D7">
          <w:pgSz w:w="11920" w:h="16850"/>
          <w:pgMar w:top="1320" w:right="760" w:bottom="280" w:left="640" w:header="720" w:footer="720" w:gutter="0"/>
          <w:cols w:space="720"/>
        </w:sectPr>
      </w:pPr>
    </w:p>
    <w:p w:rsidR="004764D7" w:rsidRDefault="004764D7" w:rsidP="004764D7">
      <w:pPr>
        <w:pStyle w:val="BodyText"/>
        <w:spacing w:before="78"/>
        <w:ind w:left="492"/>
      </w:pPr>
      <w:proofErr w:type="spellStart"/>
      <w:r>
        <w:lastRenderedPageBreak/>
        <w:t>Tab</w:t>
      </w:r>
      <w:proofErr w:type="spellEnd"/>
      <w:r>
        <w:t>. 1:</w:t>
      </w:r>
    </w:p>
    <w:p w:rsidR="004764D7" w:rsidRDefault="004764D7" w:rsidP="004764D7">
      <w:pPr>
        <w:pStyle w:val="BodyText"/>
        <w:spacing w:before="4"/>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4289"/>
        <w:gridCol w:w="3826"/>
      </w:tblGrid>
      <w:tr w:rsidR="004764D7" w:rsidTr="00737700">
        <w:trPr>
          <w:trHeight w:val="597"/>
        </w:trPr>
        <w:tc>
          <w:tcPr>
            <w:tcW w:w="1519" w:type="dxa"/>
          </w:tcPr>
          <w:p w:rsidR="004764D7" w:rsidRDefault="004764D7" w:rsidP="00737700">
            <w:pPr>
              <w:pStyle w:val="TableParagraph"/>
              <w:spacing w:before="168"/>
              <w:ind w:left="357"/>
            </w:pPr>
            <w:r>
              <w:t>AZIONE</w:t>
            </w:r>
          </w:p>
        </w:tc>
        <w:tc>
          <w:tcPr>
            <w:tcW w:w="4289" w:type="dxa"/>
          </w:tcPr>
          <w:p w:rsidR="004764D7" w:rsidRDefault="004764D7" w:rsidP="00737700">
            <w:pPr>
              <w:pStyle w:val="TableParagraph"/>
              <w:spacing w:before="168"/>
              <w:ind w:left="1841" w:right="1822"/>
              <w:jc w:val="center"/>
            </w:pPr>
            <w:r>
              <w:t>TASK</w:t>
            </w:r>
          </w:p>
        </w:tc>
        <w:tc>
          <w:tcPr>
            <w:tcW w:w="3826" w:type="dxa"/>
          </w:tcPr>
          <w:p w:rsidR="004764D7" w:rsidRDefault="004764D7" w:rsidP="00737700">
            <w:pPr>
              <w:pStyle w:val="TableParagraph"/>
              <w:spacing w:before="168"/>
              <w:ind w:left="703"/>
            </w:pPr>
            <w:r>
              <w:t>FINESTRA TEMPORALE</w:t>
            </w:r>
          </w:p>
        </w:tc>
      </w:tr>
      <w:tr w:rsidR="004764D7" w:rsidTr="00737700">
        <w:trPr>
          <w:trHeight w:val="400"/>
        </w:trPr>
        <w:tc>
          <w:tcPr>
            <w:tcW w:w="1519" w:type="dxa"/>
            <w:vMerge w:val="restart"/>
          </w:tcPr>
          <w:p w:rsidR="004764D7" w:rsidRDefault="004764D7" w:rsidP="00737700">
            <w:pPr>
              <w:pStyle w:val="TableParagraph"/>
              <w:rPr>
                <w:sz w:val="24"/>
              </w:rPr>
            </w:pPr>
          </w:p>
          <w:p w:rsidR="004764D7" w:rsidRDefault="004764D7" w:rsidP="00737700">
            <w:pPr>
              <w:pStyle w:val="TableParagraph"/>
              <w:spacing w:before="8"/>
              <w:rPr>
                <w:sz w:val="35"/>
              </w:rPr>
            </w:pPr>
          </w:p>
          <w:p w:rsidR="004764D7" w:rsidRDefault="004764D7" w:rsidP="00737700">
            <w:pPr>
              <w:pStyle w:val="TableParagraph"/>
              <w:ind w:left="201"/>
            </w:pPr>
            <w:r>
              <w:t>Azione 2.2.1</w:t>
            </w:r>
          </w:p>
        </w:tc>
        <w:tc>
          <w:tcPr>
            <w:tcW w:w="4289" w:type="dxa"/>
          </w:tcPr>
          <w:p w:rsidR="004764D7" w:rsidRDefault="004764D7" w:rsidP="00737700">
            <w:pPr>
              <w:pStyle w:val="TableParagraph"/>
              <w:spacing w:before="128" w:line="252" w:lineRule="exact"/>
              <w:ind w:left="76"/>
            </w:pPr>
            <w:r>
              <w:t>Task 1: …</w:t>
            </w:r>
          </w:p>
        </w:tc>
        <w:tc>
          <w:tcPr>
            <w:tcW w:w="3826" w:type="dxa"/>
          </w:tcPr>
          <w:p w:rsidR="004764D7" w:rsidRDefault="004764D7" w:rsidP="00737700">
            <w:pPr>
              <w:pStyle w:val="TableParagraph"/>
            </w:pPr>
          </w:p>
        </w:tc>
      </w:tr>
      <w:tr w:rsidR="004764D7" w:rsidTr="00737700">
        <w:trPr>
          <w:trHeight w:val="400"/>
        </w:trPr>
        <w:tc>
          <w:tcPr>
            <w:tcW w:w="1519" w:type="dxa"/>
            <w:vMerge/>
            <w:tcBorders>
              <w:top w:val="nil"/>
            </w:tcBorders>
          </w:tcPr>
          <w:p w:rsidR="004764D7" w:rsidRDefault="004764D7" w:rsidP="00737700">
            <w:pPr>
              <w:rPr>
                <w:sz w:val="2"/>
                <w:szCs w:val="2"/>
              </w:rPr>
            </w:pPr>
          </w:p>
        </w:tc>
        <w:tc>
          <w:tcPr>
            <w:tcW w:w="4289" w:type="dxa"/>
          </w:tcPr>
          <w:p w:rsidR="004764D7" w:rsidRDefault="004764D7" w:rsidP="00737700">
            <w:pPr>
              <w:pStyle w:val="TableParagraph"/>
              <w:spacing w:before="128" w:line="252" w:lineRule="exact"/>
              <w:ind w:left="76"/>
            </w:pPr>
            <w:r>
              <w:t>Task 2: …</w:t>
            </w:r>
          </w:p>
        </w:tc>
        <w:tc>
          <w:tcPr>
            <w:tcW w:w="3826" w:type="dxa"/>
          </w:tcPr>
          <w:p w:rsidR="004764D7" w:rsidRDefault="004764D7" w:rsidP="00737700">
            <w:pPr>
              <w:pStyle w:val="TableParagraph"/>
            </w:pPr>
          </w:p>
        </w:tc>
      </w:tr>
      <w:tr w:rsidR="004764D7" w:rsidTr="00737700">
        <w:trPr>
          <w:trHeight w:val="398"/>
        </w:trPr>
        <w:tc>
          <w:tcPr>
            <w:tcW w:w="1519" w:type="dxa"/>
            <w:vMerge/>
            <w:tcBorders>
              <w:top w:val="nil"/>
            </w:tcBorders>
          </w:tcPr>
          <w:p w:rsidR="004764D7" w:rsidRDefault="004764D7" w:rsidP="00737700">
            <w:pPr>
              <w:rPr>
                <w:sz w:val="2"/>
                <w:szCs w:val="2"/>
              </w:rPr>
            </w:pPr>
          </w:p>
        </w:tc>
        <w:tc>
          <w:tcPr>
            <w:tcW w:w="4289" w:type="dxa"/>
          </w:tcPr>
          <w:p w:rsidR="004764D7" w:rsidRDefault="004764D7" w:rsidP="00737700">
            <w:pPr>
              <w:pStyle w:val="TableParagraph"/>
              <w:spacing w:before="125" w:line="252" w:lineRule="exact"/>
              <w:ind w:left="76"/>
            </w:pPr>
            <w:r>
              <w:t>Task 3: …</w:t>
            </w:r>
          </w:p>
        </w:tc>
        <w:tc>
          <w:tcPr>
            <w:tcW w:w="3826" w:type="dxa"/>
          </w:tcPr>
          <w:p w:rsidR="004764D7" w:rsidRDefault="004764D7" w:rsidP="00737700">
            <w:pPr>
              <w:pStyle w:val="TableParagraph"/>
            </w:pPr>
          </w:p>
        </w:tc>
      </w:tr>
      <w:tr w:rsidR="004764D7" w:rsidTr="00737700">
        <w:trPr>
          <w:trHeight w:val="400"/>
        </w:trPr>
        <w:tc>
          <w:tcPr>
            <w:tcW w:w="1519" w:type="dxa"/>
            <w:vMerge/>
            <w:tcBorders>
              <w:top w:val="nil"/>
            </w:tcBorders>
          </w:tcPr>
          <w:p w:rsidR="004764D7" w:rsidRDefault="004764D7" w:rsidP="00737700">
            <w:pPr>
              <w:rPr>
                <w:sz w:val="2"/>
                <w:szCs w:val="2"/>
              </w:rPr>
            </w:pPr>
          </w:p>
        </w:tc>
        <w:tc>
          <w:tcPr>
            <w:tcW w:w="4289" w:type="dxa"/>
          </w:tcPr>
          <w:p w:rsidR="004764D7" w:rsidRDefault="004764D7" w:rsidP="00737700">
            <w:pPr>
              <w:pStyle w:val="TableParagraph"/>
              <w:spacing w:before="128" w:line="252" w:lineRule="exact"/>
              <w:ind w:left="76"/>
            </w:pPr>
            <w:r>
              <w:t>Task n: …</w:t>
            </w:r>
          </w:p>
        </w:tc>
        <w:tc>
          <w:tcPr>
            <w:tcW w:w="3826" w:type="dxa"/>
          </w:tcPr>
          <w:p w:rsidR="004764D7" w:rsidRDefault="004764D7" w:rsidP="00737700">
            <w:pPr>
              <w:pStyle w:val="TableParagraph"/>
            </w:pPr>
          </w:p>
        </w:tc>
      </w:tr>
      <w:tr w:rsidR="004764D7" w:rsidTr="00737700">
        <w:trPr>
          <w:trHeight w:val="400"/>
        </w:trPr>
        <w:tc>
          <w:tcPr>
            <w:tcW w:w="1519" w:type="dxa"/>
            <w:vMerge w:val="restart"/>
          </w:tcPr>
          <w:p w:rsidR="004764D7" w:rsidRDefault="004764D7" w:rsidP="00737700">
            <w:pPr>
              <w:pStyle w:val="TableParagraph"/>
              <w:rPr>
                <w:sz w:val="24"/>
              </w:rPr>
            </w:pPr>
          </w:p>
          <w:p w:rsidR="004764D7" w:rsidRDefault="004764D7" w:rsidP="00737700">
            <w:pPr>
              <w:pStyle w:val="TableParagraph"/>
              <w:spacing w:before="6"/>
              <w:rPr>
                <w:sz w:val="35"/>
              </w:rPr>
            </w:pPr>
          </w:p>
          <w:p w:rsidR="004764D7" w:rsidRDefault="004764D7" w:rsidP="00737700">
            <w:pPr>
              <w:pStyle w:val="TableParagraph"/>
              <w:ind w:left="201"/>
            </w:pPr>
            <w:r>
              <w:t>Azione 2.2.2</w:t>
            </w:r>
          </w:p>
        </w:tc>
        <w:tc>
          <w:tcPr>
            <w:tcW w:w="4289" w:type="dxa"/>
          </w:tcPr>
          <w:p w:rsidR="004764D7" w:rsidRDefault="004764D7" w:rsidP="00737700">
            <w:pPr>
              <w:pStyle w:val="TableParagraph"/>
              <w:spacing w:before="128" w:line="252" w:lineRule="exact"/>
              <w:ind w:left="76"/>
            </w:pPr>
            <w:r>
              <w:t>Task 1: …</w:t>
            </w:r>
          </w:p>
        </w:tc>
        <w:tc>
          <w:tcPr>
            <w:tcW w:w="3826" w:type="dxa"/>
          </w:tcPr>
          <w:p w:rsidR="004764D7" w:rsidRDefault="004764D7" w:rsidP="00737700">
            <w:pPr>
              <w:pStyle w:val="TableParagraph"/>
            </w:pPr>
          </w:p>
        </w:tc>
      </w:tr>
      <w:tr w:rsidR="004764D7" w:rsidTr="00737700">
        <w:trPr>
          <w:trHeight w:val="400"/>
        </w:trPr>
        <w:tc>
          <w:tcPr>
            <w:tcW w:w="1519" w:type="dxa"/>
            <w:vMerge/>
            <w:tcBorders>
              <w:top w:val="nil"/>
            </w:tcBorders>
          </w:tcPr>
          <w:p w:rsidR="004764D7" w:rsidRDefault="004764D7" w:rsidP="00737700">
            <w:pPr>
              <w:rPr>
                <w:sz w:val="2"/>
                <w:szCs w:val="2"/>
              </w:rPr>
            </w:pPr>
          </w:p>
        </w:tc>
        <w:tc>
          <w:tcPr>
            <w:tcW w:w="4289" w:type="dxa"/>
          </w:tcPr>
          <w:p w:rsidR="004764D7" w:rsidRDefault="004764D7" w:rsidP="00737700">
            <w:pPr>
              <w:pStyle w:val="TableParagraph"/>
              <w:spacing w:before="128" w:line="252" w:lineRule="exact"/>
              <w:ind w:left="76"/>
            </w:pPr>
            <w:r>
              <w:t>Task 2: …</w:t>
            </w:r>
          </w:p>
        </w:tc>
        <w:tc>
          <w:tcPr>
            <w:tcW w:w="3826" w:type="dxa"/>
          </w:tcPr>
          <w:p w:rsidR="004764D7" w:rsidRDefault="004764D7" w:rsidP="00737700">
            <w:pPr>
              <w:pStyle w:val="TableParagraph"/>
            </w:pPr>
          </w:p>
        </w:tc>
      </w:tr>
      <w:tr w:rsidR="004764D7" w:rsidTr="00737700">
        <w:trPr>
          <w:trHeight w:val="397"/>
        </w:trPr>
        <w:tc>
          <w:tcPr>
            <w:tcW w:w="1519" w:type="dxa"/>
            <w:vMerge/>
            <w:tcBorders>
              <w:top w:val="nil"/>
            </w:tcBorders>
          </w:tcPr>
          <w:p w:rsidR="004764D7" w:rsidRDefault="004764D7" w:rsidP="00737700">
            <w:pPr>
              <w:rPr>
                <w:sz w:val="2"/>
                <w:szCs w:val="2"/>
              </w:rPr>
            </w:pPr>
          </w:p>
        </w:tc>
        <w:tc>
          <w:tcPr>
            <w:tcW w:w="4289" w:type="dxa"/>
          </w:tcPr>
          <w:p w:rsidR="004764D7" w:rsidRDefault="004764D7" w:rsidP="00737700">
            <w:pPr>
              <w:pStyle w:val="TableParagraph"/>
              <w:spacing w:before="125" w:line="252" w:lineRule="exact"/>
              <w:ind w:left="76"/>
            </w:pPr>
            <w:r>
              <w:t>Task 3: …</w:t>
            </w:r>
          </w:p>
        </w:tc>
        <w:tc>
          <w:tcPr>
            <w:tcW w:w="3826" w:type="dxa"/>
          </w:tcPr>
          <w:p w:rsidR="004764D7" w:rsidRDefault="004764D7" w:rsidP="00737700">
            <w:pPr>
              <w:pStyle w:val="TableParagraph"/>
            </w:pPr>
          </w:p>
        </w:tc>
      </w:tr>
      <w:tr w:rsidR="004764D7" w:rsidTr="00737700">
        <w:trPr>
          <w:trHeight w:val="400"/>
        </w:trPr>
        <w:tc>
          <w:tcPr>
            <w:tcW w:w="1519" w:type="dxa"/>
            <w:vMerge/>
            <w:tcBorders>
              <w:top w:val="nil"/>
            </w:tcBorders>
          </w:tcPr>
          <w:p w:rsidR="004764D7" w:rsidRDefault="004764D7" w:rsidP="00737700">
            <w:pPr>
              <w:rPr>
                <w:sz w:val="2"/>
                <w:szCs w:val="2"/>
              </w:rPr>
            </w:pPr>
          </w:p>
        </w:tc>
        <w:tc>
          <w:tcPr>
            <w:tcW w:w="4289" w:type="dxa"/>
          </w:tcPr>
          <w:p w:rsidR="004764D7" w:rsidRDefault="004764D7" w:rsidP="00737700">
            <w:pPr>
              <w:pStyle w:val="TableParagraph"/>
              <w:spacing w:before="128" w:line="252" w:lineRule="exact"/>
              <w:ind w:left="76"/>
            </w:pPr>
            <w:r>
              <w:t>Task n: …</w:t>
            </w:r>
          </w:p>
        </w:tc>
        <w:tc>
          <w:tcPr>
            <w:tcW w:w="3826" w:type="dxa"/>
          </w:tcPr>
          <w:p w:rsidR="004764D7" w:rsidRDefault="004764D7" w:rsidP="00737700">
            <w:pPr>
              <w:pStyle w:val="TableParagraph"/>
            </w:pPr>
          </w:p>
        </w:tc>
      </w:tr>
      <w:tr w:rsidR="004764D7" w:rsidTr="00737700">
        <w:trPr>
          <w:trHeight w:val="397"/>
        </w:trPr>
        <w:tc>
          <w:tcPr>
            <w:tcW w:w="1519" w:type="dxa"/>
            <w:vMerge w:val="restart"/>
          </w:tcPr>
          <w:p w:rsidR="004764D7" w:rsidRDefault="004764D7" w:rsidP="00737700">
            <w:pPr>
              <w:pStyle w:val="TableParagraph"/>
              <w:rPr>
                <w:sz w:val="24"/>
              </w:rPr>
            </w:pPr>
          </w:p>
          <w:p w:rsidR="004764D7" w:rsidRDefault="004764D7" w:rsidP="00737700">
            <w:pPr>
              <w:pStyle w:val="TableParagraph"/>
              <w:spacing w:before="6"/>
              <w:rPr>
                <w:sz w:val="35"/>
              </w:rPr>
            </w:pPr>
          </w:p>
          <w:p w:rsidR="004764D7" w:rsidRDefault="004764D7" w:rsidP="00737700">
            <w:pPr>
              <w:pStyle w:val="TableParagraph"/>
              <w:ind w:left="201"/>
            </w:pPr>
            <w:r>
              <w:t>Azione 2.2.3</w:t>
            </w:r>
          </w:p>
        </w:tc>
        <w:tc>
          <w:tcPr>
            <w:tcW w:w="4289" w:type="dxa"/>
          </w:tcPr>
          <w:p w:rsidR="004764D7" w:rsidRDefault="004764D7" w:rsidP="00737700">
            <w:pPr>
              <w:pStyle w:val="TableParagraph"/>
              <w:spacing w:before="125" w:line="252" w:lineRule="exact"/>
              <w:ind w:left="76"/>
            </w:pPr>
            <w:r>
              <w:t>Task 1: …</w:t>
            </w:r>
          </w:p>
        </w:tc>
        <w:tc>
          <w:tcPr>
            <w:tcW w:w="3826" w:type="dxa"/>
          </w:tcPr>
          <w:p w:rsidR="004764D7" w:rsidRDefault="004764D7" w:rsidP="00737700">
            <w:pPr>
              <w:pStyle w:val="TableParagraph"/>
            </w:pPr>
          </w:p>
        </w:tc>
      </w:tr>
      <w:tr w:rsidR="004764D7" w:rsidTr="00737700">
        <w:trPr>
          <w:trHeight w:val="400"/>
        </w:trPr>
        <w:tc>
          <w:tcPr>
            <w:tcW w:w="1519" w:type="dxa"/>
            <w:vMerge/>
            <w:tcBorders>
              <w:top w:val="nil"/>
            </w:tcBorders>
          </w:tcPr>
          <w:p w:rsidR="004764D7" w:rsidRDefault="004764D7" w:rsidP="00737700">
            <w:pPr>
              <w:rPr>
                <w:sz w:val="2"/>
                <w:szCs w:val="2"/>
              </w:rPr>
            </w:pPr>
          </w:p>
        </w:tc>
        <w:tc>
          <w:tcPr>
            <w:tcW w:w="4289" w:type="dxa"/>
          </w:tcPr>
          <w:p w:rsidR="004764D7" w:rsidRDefault="004764D7" w:rsidP="00737700">
            <w:pPr>
              <w:pStyle w:val="TableParagraph"/>
              <w:spacing w:before="128" w:line="252" w:lineRule="exact"/>
              <w:ind w:left="76"/>
            </w:pPr>
            <w:r>
              <w:t>Task 2: …</w:t>
            </w:r>
          </w:p>
        </w:tc>
        <w:tc>
          <w:tcPr>
            <w:tcW w:w="3826" w:type="dxa"/>
          </w:tcPr>
          <w:p w:rsidR="004764D7" w:rsidRDefault="004764D7" w:rsidP="00737700">
            <w:pPr>
              <w:pStyle w:val="TableParagraph"/>
            </w:pPr>
          </w:p>
        </w:tc>
      </w:tr>
      <w:tr w:rsidR="004764D7" w:rsidTr="00737700">
        <w:trPr>
          <w:trHeight w:val="398"/>
        </w:trPr>
        <w:tc>
          <w:tcPr>
            <w:tcW w:w="1519" w:type="dxa"/>
            <w:vMerge/>
            <w:tcBorders>
              <w:top w:val="nil"/>
            </w:tcBorders>
          </w:tcPr>
          <w:p w:rsidR="004764D7" w:rsidRDefault="004764D7" w:rsidP="00737700">
            <w:pPr>
              <w:rPr>
                <w:sz w:val="2"/>
                <w:szCs w:val="2"/>
              </w:rPr>
            </w:pPr>
          </w:p>
        </w:tc>
        <w:tc>
          <w:tcPr>
            <w:tcW w:w="4289" w:type="dxa"/>
          </w:tcPr>
          <w:p w:rsidR="004764D7" w:rsidRDefault="004764D7" w:rsidP="00737700">
            <w:pPr>
              <w:pStyle w:val="TableParagraph"/>
              <w:spacing w:before="128" w:line="250" w:lineRule="exact"/>
              <w:ind w:left="76"/>
            </w:pPr>
            <w:r>
              <w:t>Task 3: …</w:t>
            </w:r>
          </w:p>
        </w:tc>
        <w:tc>
          <w:tcPr>
            <w:tcW w:w="3826" w:type="dxa"/>
          </w:tcPr>
          <w:p w:rsidR="004764D7" w:rsidRDefault="004764D7" w:rsidP="00737700">
            <w:pPr>
              <w:pStyle w:val="TableParagraph"/>
            </w:pPr>
          </w:p>
        </w:tc>
      </w:tr>
      <w:tr w:rsidR="004764D7" w:rsidTr="00737700">
        <w:trPr>
          <w:trHeight w:val="400"/>
        </w:trPr>
        <w:tc>
          <w:tcPr>
            <w:tcW w:w="1519" w:type="dxa"/>
            <w:vMerge/>
            <w:tcBorders>
              <w:top w:val="nil"/>
            </w:tcBorders>
          </w:tcPr>
          <w:p w:rsidR="004764D7" w:rsidRDefault="004764D7" w:rsidP="00737700">
            <w:pPr>
              <w:rPr>
                <w:sz w:val="2"/>
                <w:szCs w:val="2"/>
              </w:rPr>
            </w:pPr>
          </w:p>
        </w:tc>
        <w:tc>
          <w:tcPr>
            <w:tcW w:w="4289" w:type="dxa"/>
          </w:tcPr>
          <w:p w:rsidR="004764D7" w:rsidRDefault="004764D7" w:rsidP="00737700">
            <w:pPr>
              <w:pStyle w:val="TableParagraph"/>
              <w:spacing w:before="130" w:line="250" w:lineRule="exact"/>
              <w:ind w:left="76"/>
            </w:pPr>
            <w:r>
              <w:t>Task n: …</w:t>
            </w:r>
          </w:p>
        </w:tc>
        <w:tc>
          <w:tcPr>
            <w:tcW w:w="3826" w:type="dxa"/>
          </w:tcPr>
          <w:p w:rsidR="004764D7" w:rsidRDefault="004764D7" w:rsidP="00737700">
            <w:pPr>
              <w:pStyle w:val="TableParagraph"/>
            </w:pPr>
          </w:p>
        </w:tc>
      </w:tr>
      <w:tr w:rsidR="004764D7" w:rsidTr="00737700">
        <w:trPr>
          <w:trHeight w:val="400"/>
        </w:trPr>
        <w:tc>
          <w:tcPr>
            <w:tcW w:w="1519" w:type="dxa"/>
          </w:tcPr>
          <w:p w:rsidR="004764D7" w:rsidRDefault="004764D7" w:rsidP="00737700">
            <w:pPr>
              <w:pStyle w:val="TableParagraph"/>
            </w:pPr>
          </w:p>
        </w:tc>
        <w:tc>
          <w:tcPr>
            <w:tcW w:w="4289" w:type="dxa"/>
          </w:tcPr>
          <w:p w:rsidR="004764D7" w:rsidRDefault="004764D7" w:rsidP="00737700">
            <w:pPr>
              <w:pStyle w:val="TableParagraph"/>
              <w:spacing w:before="128" w:line="252" w:lineRule="exact"/>
              <w:ind w:left="76"/>
            </w:pPr>
            <w:r>
              <w:t>Presentazione progetto esecutivo</w:t>
            </w:r>
          </w:p>
        </w:tc>
        <w:tc>
          <w:tcPr>
            <w:tcW w:w="3826" w:type="dxa"/>
          </w:tcPr>
          <w:p w:rsidR="004764D7" w:rsidRDefault="004764D7" w:rsidP="00737700">
            <w:pPr>
              <w:pStyle w:val="TableParagraph"/>
            </w:pPr>
          </w:p>
        </w:tc>
      </w:tr>
    </w:tbl>
    <w:p w:rsidR="004764D7" w:rsidRDefault="004764D7" w:rsidP="004764D7">
      <w:pPr>
        <w:sectPr w:rsidR="004764D7">
          <w:pgSz w:w="11920" w:h="16850"/>
          <w:pgMar w:top="1240" w:right="760" w:bottom="280" w:left="640" w:header="720" w:footer="720" w:gutter="0"/>
          <w:cols w:space="720"/>
        </w:sectPr>
      </w:pPr>
    </w:p>
    <w:p w:rsidR="004764D7" w:rsidRDefault="004764D7" w:rsidP="004764D7">
      <w:pPr>
        <w:pStyle w:val="Heading3"/>
        <w:numPr>
          <w:ilvl w:val="0"/>
          <w:numId w:val="1"/>
        </w:numPr>
        <w:tabs>
          <w:tab w:val="left" w:pos="714"/>
        </w:tabs>
        <w:spacing w:before="77" w:line="396" w:lineRule="auto"/>
        <w:ind w:left="852" w:right="4171" w:hanging="360"/>
      </w:pPr>
      <w:bookmarkStart w:id="7" w:name="3._Sostenibilità_economico_finanziaria_d"/>
      <w:bookmarkEnd w:id="7"/>
      <w:r>
        <w:lastRenderedPageBreak/>
        <w:t>Sostenibilità economico finanziaria dell’iniziativa (Punteggio massimo ottenibile da questo criterio: 16</w:t>
      </w:r>
      <w:r>
        <w:rPr>
          <w:spacing w:val="-44"/>
        </w:rPr>
        <w:t xml:space="preserve"> </w:t>
      </w:r>
      <w:r>
        <w:t>punti)</w:t>
      </w:r>
    </w:p>
    <w:p w:rsidR="004764D7" w:rsidRDefault="004764D7" w:rsidP="004764D7">
      <w:pPr>
        <w:pStyle w:val="Heading4"/>
        <w:numPr>
          <w:ilvl w:val="1"/>
          <w:numId w:val="1"/>
        </w:numPr>
        <w:tabs>
          <w:tab w:val="left" w:pos="1415"/>
        </w:tabs>
        <w:spacing w:line="249" w:lineRule="exact"/>
        <w:jc w:val="left"/>
      </w:pPr>
      <w:bookmarkStart w:id="8" w:name="3.1_Coerenza_e_congruità_del_budget_di_s"/>
      <w:bookmarkEnd w:id="8"/>
      <w:r>
        <w:t>Coerenza e congruità del budget di spesa rispetto alla proposta progettuale</w:t>
      </w:r>
      <w:r>
        <w:rPr>
          <w:spacing w:val="-18"/>
        </w:rPr>
        <w:t xml:space="preserve"> </w:t>
      </w:r>
      <w:r>
        <w:t>presentata</w:t>
      </w:r>
    </w:p>
    <w:p w:rsidR="004764D7" w:rsidRDefault="004764D7" w:rsidP="004764D7">
      <w:pPr>
        <w:pStyle w:val="BodyText"/>
        <w:spacing w:before="169" w:after="9" w:line="324" w:lineRule="auto"/>
        <w:ind w:left="492" w:right="912"/>
        <w:jc w:val="both"/>
      </w:pPr>
      <w:r>
        <w:t>Descrivere il budget di spesa per la proposta progettuale presentata: vengono assegnati 0 punti se la descrizione non è esaustiva, 4 punti se la descrizione è sufficientemente dettagliata, 8 punti se la descrizione è completa e motivata (</w:t>
      </w:r>
      <w:proofErr w:type="spellStart"/>
      <w:r>
        <w:t>max</w:t>
      </w:r>
      <w:proofErr w:type="spellEnd"/>
      <w:r>
        <w:t xml:space="preserve"> 6000 battute). MAX 8 PUNTI</w:t>
      </w:r>
    </w:p>
    <w:p w:rsidR="004764D7" w:rsidRDefault="004764D7" w:rsidP="004764D7">
      <w:pPr>
        <w:pStyle w:val="BodyText"/>
        <w:ind w:left="486"/>
        <w:rPr>
          <w:sz w:val="20"/>
        </w:rPr>
      </w:pPr>
      <w:r>
        <w:rPr>
          <w:noProof/>
          <w:sz w:val="20"/>
        </w:rPr>
        <mc:AlternateContent>
          <mc:Choice Requires="wpg">
            <w:drawing>
              <wp:inline distT="0" distB="0" distL="0" distR="0">
                <wp:extent cx="6129020" cy="2889250"/>
                <wp:effectExtent l="635" t="5080" r="4445"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2889250"/>
                          <a:chOff x="0" y="0"/>
                          <a:chExt cx="9652" cy="4550"/>
                        </a:xfrm>
                      </wpg:grpSpPr>
                      <wps:wsp>
                        <wps:cNvPr id="8" name="Rectangle 7"/>
                        <wps:cNvSpPr>
                          <a:spLocks noChangeArrowheads="1"/>
                        </wps:cNvSpPr>
                        <wps:spPr bwMode="auto">
                          <a:xfrm>
                            <a:off x="7" y="7"/>
                            <a:ext cx="9637" cy="45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814C50" id="Group 7" o:spid="_x0000_s1026" style="width:482.6pt;height:227.5pt;mso-position-horizontal-relative:char;mso-position-vertical-relative:line" coordsize="9652,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">
                <v:rect id="Rectangle 7" o:spid="_x0000_s1027" style="position:absolute;left:7;top:7;width:9637;height:4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w10:anchorlock/>
              </v:group>
            </w:pict>
          </mc:Fallback>
        </mc:AlternateContent>
      </w:r>
    </w:p>
    <w:p w:rsidR="004764D7" w:rsidRDefault="004764D7" w:rsidP="004764D7">
      <w:pPr>
        <w:pStyle w:val="BodyText"/>
        <w:rPr>
          <w:sz w:val="24"/>
        </w:rPr>
      </w:pPr>
    </w:p>
    <w:p w:rsidR="004764D7" w:rsidRDefault="004764D7" w:rsidP="004764D7">
      <w:pPr>
        <w:pStyle w:val="Heading4"/>
        <w:numPr>
          <w:ilvl w:val="1"/>
          <w:numId w:val="1"/>
        </w:numPr>
        <w:tabs>
          <w:tab w:val="left" w:pos="1304"/>
        </w:tabs>
        <w:spacing w:before="197" w:line="326" w:lineRule="auto"/>
        <w:ind w:left="972" w:right="953" w:firstLine="0"/>
        <w:jc w:val="left"/>
      </w:pPr>
      <w:bookmarkStart w:id="9" w:name="3.2_Qualità_della_proposta_progettuale_p"/>
      <w:bookmarkEnd w:id="9"/>
      <w:r>
        <w:t>Qualità</w:t>
      </w:r>
      <w:r>
        <w:rPr>
          <w:spacing w:val="-10"/>
        </w:rPr>
        <w:t xml:space="preserve"> </w:t>
      </w:r>
      <w:r>
        <w:t>della</w:t>
      </w:r>
      <w:r>
        <w:rPr>
          <w:spacing w:val="-6"/>
        </w:rPr>
        <w:t xml:space="preserve"> </w:t>
      </w:r>
      <w:r>
        <w:t>proposta</w:t>
      </w:r>
      <w:r>
        <w:rPr>
          <w:spacing w:val="-8"/>
        </w:rPr>
        <w:t xml:space="preserve"> </w:t>
      </w:r>
      <w:r>
        <w:t>progettuale</w:t>
      </w:r>
      <w:r>
        <w:rPr>
          <w:spacing w:val="-6"/>
        </w:rPr>
        <w:t xml:space="preserve"> </w:t>
      </w:r>
      <w:r>
        <w:t>presentata,</w:t>
      </w:r>
      <w:r>
        <w:rPr>
          <w:spacing w:val="-10"/>
        </w:rPr>
        <w:t xml:space="preserve"> </w:t>
      </w:r>
      <w:r>
        <w:t>con</w:t>
      </w:r>
      <w:r>
        <w:rPr>
          <w:spacing w:val="-9"/>
        </w:rPr>
        <w:t xml:space="preserve"> </w:t>
      </w:r>
      <w:r>
        <w:t>particolare</w:t>
      </w:r>
      <w:r>
        <w:rPr>
          <w:spacing w:val="-6"/>
        </w:rPr>
        <w:t xml:space="preserve"> </w:t>
      </w:r>
      <w:r>
        <w:t>riferimento</w:t>
      </w:r>
      <w:r>
        <w:rPr>
          <w:spacing w:val="-6"/>
        </w:rPr>
        <w:t xml:space="preserve"> </w:t>
      </w:r>
      <w:r>
        <w:t>alle</w:t>
      </w:r>
      <w:r>
        <w:rPr>
          <w:spacing w:val="-9"/>
        </w:rPr>
        <w:t xml:space="preserve"> </w:t>
      </w:r>
      <w:r>
        <w:t>prospettive</w:t>
      </w:r>
      <w:r>
        <w:rPr>
          <w:spacing w:val="-6"/>
        </w:rPr>
        <w:t xml:space="preserve"> </w:t>
      </w:r>
      <w:r>
        <w:rPr>
          <w:spacing w:val="-3"/>
        </w:rPr>
        <w:t xml:space="preserve">di </w:t>
      </w:r>
      <w:r>
        <w:t>sostenibilità nel tempo</w:t>
      </w:r>
    </w:p>
    <w:p w:rsidR="004764D7" w:rsidRDefault="004764D7" w:rsidP="004764D7">
      <w:pPr>
        <w:pStyle w:val="BodyText"/>
        <w:spacing w:before="68" w:line="324" w:lineRule="auto"/>
        <w:ind w:left="492" w:right="913"/>
        <w:jc w:val="both"/>
      </w:pPr>
      <w:r>
        <w:t>Illustrare le modalità che permettono alla proposta progettuale di essere sostenibile nel tempo: vengono assegnati 0 punti se la descrizione non è esaustiva, 4 punti se la descrizione è sufficientemente dettagliata, 8 punti se la descrizione è completa e motivata (</w:t>
      </w:r>
      <w:proofErr w:type="spellStart"/>
      <w:r>
        <w:t>max</w:t>
      </w:r>
      <w:proofErr w:type="spellEnd"/>
      <w:r>
        <w:t xml:space="preserve"> 6000 battute). MAX 8 PUNTI</w:t>
      </w:r>
    </w:p>
    <w:p w:rsidR="004764D7" w:rsidRDefault="004764D7" w:rsidP="004764D7">
      <w:pPr>
        <w:pStyle w:val="BodyText"/>
        <w:ind w:left="486"/>
        <w:rPr>
          <w:sz w:val="20"/>
        </w:rPr>
      </w:pPr>
      <w:r>
        <w:rPr>
          <w:noProof/>
          <w:sz w:val="20"/>
        </w:rPr>
        <mc:AlternateContent>
          <mc:Choice Requires="wpg">
            <w:drawing>
              <wp:inline distT="0" distB="0" distL="0" distR="0">
                <wp:extent cx="6129020" cy="2889250"/>
                <wp:effectExtent l="635" t="6985" r="4445"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2889250"/>
                          <a:chOff x="0" y="0"/>
                          <a:chExt cx="9652" cy="4550"/>
                        </a:xfrm>
                      </wpg:grpSpPr>
                      <wps:wsp>
                        <wps:cNvPr id="6" name="Rectangle 5"/>
                        <wps:cNvSpPr>
                          <a:spLocks noChangeArrowheads="1"/>
                        </wps:cNvSpPr>
                        <wps:spPr bwMode="auto">
                          <a:xfrm>
                            <a:off x="7" y="7"/>
                            <a:ext cx="9637" cy="45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F75B65" id="Group 5" o:spid="_x0000_s1026" style="width:482.6pt;height:227.5pt;mso-position-horizontal-relative:char;mso-position-vertical-relative:line" coordsize="9652,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">
                <v:rect id="Rectangle 5" o:spid="_x0000_s1027" style="position:absolute;left:7;top:7;width:9637;height:4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w10:anchorlock/>
              </v:group>
            </w:pict>
          </mc:Fallback>
        </mc:AlternateContent>
      </w:r>
    </w:p>
    <w:p w:rsidR="004764D7" w:rsidRDefault="004764D7" w:rsidP="004764D7">
      <w:pPr>
        <w:rPr>
          <w:sz w:val="20"/>
        </w:rPr>
        <w:sectPr w:rsidR="004764D7">
          <w:pgSz w:w="11920" w:h="16850"/>
          <w:pgMar w:top="1320" w:right="760" w:bottom="280" w:left="640" w:header="720" w:footer="720" w:gutter="0"/>
          <w:cols w:space="720"/>
        </w:sectPr>
      </w:pPr>
    </w:p>
    <w:p w:rsidR="004764D7" w:rsidRDefault="004764D7" w:rsidP="004764D7">
      <w:pPr>
        <w:pStyle w:val="Heading3"/>
        <w:numPr>
          <w:ilvl w:val="0"/>
          <w:numId w:val="1"/>
        </w:numPr>
        <w:tabs>
          <w:tab w:val="left" w:pos="769"/>
        </w:tabs>
        <w:spacing w:before="77"/>
        <w:ind w:left="768" w:hanging="220"/>
      </w:pPr>
      <w:bookmarkStart w:id="10" w:name="4._Potenziamento_servizi"/>
      <w:bookmarkEnd w:id="10"/>
      <w:r>
        <w:lastRenderedPageBreak/>
        <w:t>Potenziamento</w:t>
      </w:r>
      <w:r>
        <w:rPr>
          <w:spacing w:val="-1"/>
        </w:rPr>
        <w:t xml:space="preserve"> </w:t>
      </w:r>
      <w:r>
        <w:t>servizi</w:t>
      </w:r>
    </w:p>
    <w:p w:rsidR="004764D7" w:rsidRDefault="004764D7" w:rsidP="004764D7">
      <w:pPr>
        <w:spacing w:before="164"/>
        <w:ind w:left="852" w:right="340"/>
        <w:rPr>
          <w:b/>
        </w:rPr>
      </w:pPr>
      <w:r>
        <w:rPr>
          <w:b/>
        </w:rPr>
        <w:t>(Punteggio massimo ottenibile da questo criterio: 30 punti – sarà assegnato un massimo di 30 punti per ognuno dei seguenti criteri, i quali verranno successivamente ponderati per il peso del supporto finanziario di ogni azione rispetto al totale del sostegno previsto, come specificato in articolo 12</w:t>
      </w:r>
      <w:bookmarkStart w:id="11" w:name="4.1_Capacità_di_estendere_il_consolidame"/>
      <w:bookmarkEnd w:id="11"/>
      <w:r>
        <w:rPr>
          <w:b/>
        </w:rPr>
        <w:t xml:space="preserve"> comma 9)</w:t>
      </w:r>
    </w:p>
    <w:p w:rsidR="004764D7" w:rsidRDefault="004764D7" w:rsidP="004764D7">
      <w:pPr>
        <w:pStyle w:val="Heading4"/>
        <w:numPr>
          <w:ilvl w:val="1"/>
          <w:numId w:val="1"/>
        </w:numPr>
        <w:tabs>
          <w:tab w:val="left" w:pos="1261"/>
        </w:tabs>
        <w:spacing w:before="164" w:line="326" w:lineRule="auto"/>
        <w:ind w:left="852" w:right="1175" w:firstLine="55"/>
        <w:jc w:val="left"/>
      </w:pPr>
      <w:r>
        <w:t>Capacità di estendere il consolidamento dei data center ad un numero di server maggiore rispetto al minimo richiesto di 40 unità (Potenziamento servizi Azione</w:t>
      </w:r>
      <w:r>
        <w:rPr>
          <w:spacing w:val="-16"/>
        </w:rPr>
        <w:t xml:space="preserve"> </w:t>
      </w:r>
      <w:r>
        <w:t>2.2.1)</w:t>
      </w:r>
    </w:p>
    <w:p w:rsidR="004764D7" w:rsidRDefault="004764D7" w:rsidP="004764D7">
      <w:pPr>
        <w:pStyle w:val="BodyText"/>
        <w:spacing w:before="68" w:line="324" w:lineRule="auto"/>
        <w:ind w:left="493" w:right="912" w:hanging="2"/>
        <w:jc w:val="both"/>
      </w:pPr>
      <w:r>
        <w:t>Indicare</w:t>
      </w:r>
      <w:r>
        <w:rPr>
          <w:spacing w:val="-11"/>
        </w:rPr>
        <w:t xml:space="preserve"> </w:t>
      </w:r>
      <w:r>
        <w:t>quanti</w:t>
      </w:r>
      <w:r>
        <w:rPr>
          <w:spacing w:val="-10"/>
        </w:rPr>
        <w:t xml:space="preserve"> </w:t>
      </w:r>
      <w:r>
        <w:t>server</w:t>
      </w:r>
      <w:r>
        <w:rPr>
          <w:spacing w:val="-10"/>
        </w:rPr>
        <w:t xml:space="preserve"> </w:t>
      </w:r>
      <w:r>
        <w:t>si</w:t>
      </w:r>
      <w:r>
        <w:rPr>
          <w:spacing w:val="-7"/>
        </w:rPr>
        <w:t xml:space="preserve"> </w:t>
      </w:r>
      <w:r>
        <w:t>intende</w:t>
      </w:r>
      <w:r>
        <w:rPr>
          <w:spacing w:val="-8"/>
        </w:rPr>
        <w:t xml:space="preserve"> </w:t>
      </w:r>
      <w:r>
        <w:t>consolidare</w:t>
      </w:r>
      <w:r>
        <w:rPr>
          <w:spacing w:val="-11"/>
        </w:rPr>
        <w:t xml:space="preserve"> </w:t>
      </w:r>
      <w:r>
        <w:t>oltre</w:t>
      </w:r>
      <w:r>
        <w:rPr>
          <w:spacing w:val="-10"/>
        </w:rPr>
        <w:t xml:space="preserve"> </w:t>
      </w:r>
      <w:r>
        <w:t>il</w:t>
      </w:r>
      <w:r>
        <w:rPr>
          <w:spacing w:val="-10"/>
        </w:rPr>
        <w:t xml:space="preserve"> </w:t>
      </w:r>
      <w:r>
        <w:t>numero</w:t>
      </w:r>
      <w:r>
        <w:rPr>
          <w:spacing w:val="-11"/>
        </w:rPr>
        <w:t xml:space="preserve"> </w:t>
      </w:r>
      <w:r>
        <w:t>minimo</w:t>
      </w:r>
      <w:r>
        <w:rPr>
          <w:spacing w:val="-11"/>
        </w:rPr>
        <w:t xml:space="preserve"> </w:t>
      </w:r>
      <w:r>
        <w:t>che</w:t>
      </w:r>
      <w:r>
        <w:rPr>
          <w:spacing w:val="-10"/>
        </w:rPr>
        <w:t xml:space="preserve"> </w:t>
      </w:r>
      <w:r>
        <w:t>dovrà</w:t>
      </w:r>
      <w:r>
        <w:rPr>
          <w:spacing w:val="-10"/>
        </w:rPr>
        <w:t xml:space="preserve"> </w:t>
      </w:r>
      <w:r>
        <w:t>essere</w:t>
      </w:r>
      <w:r>
        <w:rPr>
          <w:spacing w:val="-9"/>
        </w:rPr>
        <w:t xml:space="preserve"> </w:t>
      </w:r>
      <w:r>
        <w:t>garantito:</w:t>
      </w:r>
      <w:r>
        <w:rPr>
          <w:spacing w:val="-10"/>
        </w:rPr>
        <w:t xml:space="preserve"> </w:t>
      </w:r>
      <w:r>
        <w:t>vengono assegnati 0 punti se si consolidano 40 o meno unità, 5 punti se si consolidano tra 41 e 45 unità incluse, 10 punti se si consolidano tra le 46 e 50 unità incluse, 15 punti se si consolidano tra le 51 e 55 unità incluse, 20 punti se si consolidano tra le 56 e 60 unità incluse, 30 punti se si consolidano più di 60 unità (</w:t>
      </w:r>
      <w:proofErr w:type="spellStart"/>
      <w:r>
        <w:t>max</w:t>
      </w:r>
      <w:proofErr w:type="spellEnd"/>
      <w:r>
        <w:t xml:space="preserve"> 4500 battute). MAX 30</w:t>
      </w:r>
      <w:r>
        <w:rPr>
          <w:spacing w:val="-11"/>
        </w:rPr>
        <w:t xml:space="preserve"> </w:t>
      </w:r>
      <w:r>
        <w:t>PUNTI</w:t>
      </w:r>
    </w:p>
    <w:p w:rsidR="004764D7" w:rsidRDefault="004764D7" w:rsidP="004764D7">
      <w:pPr>
        <w:pStyle w:val="BodyText"/>
        <w:spacing w:before="3"/>
        <w:rPr>
          <w:sz w:val="16"/>
        </w:rPr>
      </w:pPr>
      <w:r>
        <w:rPr>
          <w:noProof/>
        </w:rPr>
        <mc:AlternateContent>
          <mc:Choice Requires="wps">
            <w:drawing>
              <wp:anchor distT="0" distB="0" distL="0" distR="0" simplePos="0" relativeHeight="251663360" behindDoc="1" locked="0" layoutInCell="1" allowOverlap="1">
                <wp:simplePos x="0" y="0"/>
                <wp:positionH relativeFrom="page">
                  <wp:posOffset>720090</wp:posOffset>
                </wp:positionH>
                <wp:positionV relativeFrom="paragraph">
                  <wp:posOffset>149225</wp:posOffset>
                </wp:positionV>
                <wp:extent cx="6119495" cy="2879725"/>
                <wp:effectExtent l="5715" t="11430" r="8890" b="1397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8797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CD46F" id="Rectangle 4" o:spid="_x0000_s1026" style="position:absolute;margin-left:56.7pt;margin-top:11.75pt;width:481.85pt;height:226.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" filled="f">
                <w10:wrap type="topAndBottom" anchorx="page"/>
              </v:rect>
            </w:pict>
          </mc:Fallback>
        </mc:AlternateContent>
      </w:r>
    </w:p>
    <w:p w:rsidR="004764D7" w:rsidRDefault="004764D7" w:rsidP="004764D7">
      <w:pPr>
        <w:pStyle w:val="BodyText"/>
        <w:rPr>
          <w:sz w:val="24"/>
        </w:rPr>
      </w:pPr>
    </w:p>
    <w:p w:rsidR="004764D7" w:rsidRDefault="004764D7" w:rsidP="004764D7">
      <w:pPr>
        <w:pStyle w:val="Heading4"/>
        <w:numPr>
          <w:ilvl w:val="1"/>
          <w:numId w:val="1"/>
        </w:numPr>
        <w:tabs>
          <w:tab w:val="left" w:pos="1297"/>
        </w:tabs>
        <w:spacing w:before="189" w:line="324" w:lineRule="auto"/>
        <w:ind w:left="972" w:right="911" w:firstLine="0"/>
        <w:jc w:val="left"/>
      </w:pPr>
      <w:bookmarkStart w:id="12" w:name="4.2_Capacità_di_distribuire_nuovi_serviz"/>
      <w:bookmarkEnd w:id="12"/>
      <w:r>
        <w:t>Capacità</w:t>
      </w:r>
      <w:r>
        <w:rPr>
          <w:spacing w:val="-12"/>
        </w:rPr>
        <w:t xml:space="preserve"> </w:t>
      </w:r>
      <w:r>
        <w:t>di</w:t>
      </w:r>
      <w:r>
        <w:rPr>
          <w:spacing w:val="-7"/>
        </w:rPr>
        <w:t xml:space="preserve"> </w:t>
      </w:r>
      <w:r>
        <w:t>distribuire</w:t>
      </w:r>
      <w:r>
        <w:rPr>
          <w:spacing w:val="-10"/>
        </w:rPr>
        <w:t xml:space="preserve"> </w:t>
      </w:r>
      <w:r>
        <w:t>nuovi</w:t>
      </w:r>
      <w:r>
        <w:rPr>
          <w:spacing w:val="-8"/>
        </w:rPr>
        <w:t xml:space="preserve"> </w:t>
      </w:r>
      <w:r>
        <w:t>servizi</w:t>
      </w:r>
      <w:r>
        <w:rPr>
          <w:spacing w:val="-7"/>
        </w:rPr>
        <w:t xml:space="preserve"> </w:t>
      </w:r>
      <w:r>
        <w:t>LEDD</w:t>
      </w:r>
      <w:r>
        <w:rPr>
          <w:spacing w:val="-12"/>
        </w:rPr>
        <w:t xml:space="preserve"> </w:t>
      </w:r>
      <w:r>
        <w:t>ad</w:t>
      </w:r>
      <w:r>
        <w:rPr>
          <w:spacing w:val="-11"/>
        </w:rPr>
        <w:t xml:space="preserve"> </w:t>
      </w:r>
      <w:r>
        <w:t>un</w:t>
      </w:r>
      <w:r>
        <w:rPr>
          <w:spacing w:val="-12"/>
        </w:rPr>
        <w:t xml:space="preserve"> </w:t>
      </w:r>
      <w:r>
        <w:t>numero</w:t>
      </w:r>
      <w:r>
        <w:rPr>
          <w:spacing w:val="-11"/>
        </w:rPr>
        <w:t xml:space="preserve"> </w:t>
      </w:r>
      <w:r>
        <w:t>di</w:t>
      </w:r>
      <w:r>
        <w:rPr>
          <w:spacing w:val="-7"/>
        </w:rPr>
        <w:t xml:space="preserve"> </w:t>
      </w:r>
      <w:r>
        <w:t>Enti</w:t>
      </w:r>
      <w:r>
        <w:rPr>
          <w:spacing w:val="-8"/>
        </w:rPr>
        <w:t xml:space="preserve"> </w:t>
      </w:r>
      <w:r>
        <w:t>Locali</w:t>
      </w:r>
      <w:r>
        <w:rPr>
          <w:spacing w:val="-7"/>
        </w:rPr>
        <w:t xml:space="preserve"> </w:t>
      </w:r>
      <w:r>
        <w:t>superiore</w:t>
      </w:r>
      <w:r>
        <w:rPr>
          <w:spacing w:val="-10"/>
        </w:rPr>
        <w:t xml:space="preserve"> </w:t>
      </w:r>
      <w:r>
        <w:t>al</w:t>
      </w:r>
      <w:r>
        <w:rPr>
          <w:spacing w:val="-11"/>
        </w:rPr>
        <w:t xml:space="preserve"> </w:t>
      </w:r>
      <w:r>
        <w:t>minimo richiesto di 15 unità (Potenziamento servizi Azione</w:t>
      </w:r>
      <w:r>
        <w:rPr>
          <w:spacing w:val="-8"/>
        </w:rPr>
        <w:t xml:space="preserve"> </w:t>
      </w:r>
      <w:r>
        <w:t>2.2.2)</w:t>
      </w:r>
    </w:p>
    <w:p w:rsidR="004764D7" w:rsidRDefault="004764D7" w:rsidP="004764D7">
      <w:pPr>
        <w:pStyle w:val="BodyText"/>
        <w:spacing w:before="73" w:line="324" w:lineRule="auto"/>
        <w:ind w:left="493" w:right="911" w:hanging="1"/>
        <w:jc w:val="both"/>
      </w:pPr>
      <w:r>
        <w:t>Descrivere a quanti e quali Comuni si intende distribuire nuovi servizi LEDD, oltre il numero minimo richiesto: vengono assegnati 0 punti se si coinvolgono 15 o meno Comuni, 5 punti se ne si coinvolgono fino a 20, 10 punti se ne si coinvolgono tra 21 e 25, 15 punti se si coinvolgono tra 26 e 30 unità incluse, 20 punti se si coinvolgono tra 31 e 35 Comuni, mentre vengono assegnati 30 punti se si coinvolgono più di 35 Comuni (</w:t>
      </w:r>
      <w:proofErr w:type="spellStart"/>
      <w:r>
        <w:t>max</w:t>
      </w:r>
      <w:proofErr w:type="spellEnd"/>
      <w:r>
        <w:t xml:space="preserve"> 4500 battute). MAX 30</w:t>
      </w:r>
      <w:r>
        <w:rPr>
          <w:spacing w:val="-16"/>
        </w:rPr>
        <w:t xml:space="preserve"> </w:t>
      </w:r>
      <w:r>
        <w:t>PUNTI</w:t>
      </w:r>
    </w:p>
    <w:p w:rsidR="004764D7" w:rsidRDefault="004764D7" w:rsidP="004764D7">
      <w:pPr>
        <w:spacing w:line="324" w:lineRule="auto"/>
        <w:jc w:val="both"/>
        <w:sectPr w:rsidR="004764D7">
          <w:pgSz w:w="11920" w:h="16850"/>
          <w:pgMar w:top="1320" w:right="760" w:bottom="280" w:left="640" w:header="720" w:footer="720" w:gutter="0"/>
          <w:cols w:space="720"/>
        </w:sectPr>
      </w:pPr>
    </w:p>
    <w:p w:rsidR="004764D7" w:rsidRDefault="004764D7" w:rsidP="004764D7">
      <w:pPr>
        <w:pStyle w:val="BodyText"/>
        <w:spacing w:before="1"/>
        <w:rPr>
          <w:sz w:val="12"/>
        </w:rPr>
      </w:pPr>
    </w:p>
    <w:p w:rsidR="004764D7" w:rsidRDefault="004764D7" w:rsidP="004764D7">
      <w:pPr>
        <w:pStyle w:val="BodyText"/>
        <w:ind w:left="486"/>
        <w:rPr>
          <w:sz w:val="20"/>
        </w:rPr>
      </w:pPr>
      <w:r>
        <w:rPr>
          <w:noProof/>
          <w:sz w:val="20"/>
        </w:rPr>
        <mc:AlternateContent>
          <mc:Choice Requires="wpg">
            <w:drawing>
              <wp:inline distT="0" distB="0" distL="0" distR="0">
                <wp:extent cx="6129020" cy="2889250"/>
                <wp:effectExtent l="635" t="8890" r="444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2889250"/>
                          <a:chOff x="0" y="0"/>
                          <a:chExt cx="9652" cy="4550"/>
                        </a:xfrm>
                      </wpg:grpSpPr>
                      <wps:wsp>
                        <wps:cNvPr id="3" name="Rectangle 3"/>
                        <wps:cNvSpPr>
                          <a:spLocks noChangeArrowheads="1"/>
                        </wps:cNvSpPr>
                        <wps:spPr bwMode="auto">
                          <a:xfrm>
                            <a:off x="7" y="7"/>
                            <a:ext cx="9637" cy="45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373AC0" id="Group 2" o:spid="_x0000_s1026" style="width:482.6pt;height:227.5pt;mso-position-horizontal-relative:char;mso-position-vertical-relative:line" coordsize="9652,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">
                <v:rect id="Rectangle 3" o:spid="_x0000_s1027" style="position:absolute;left:7;top:7;width:9637;height:4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w10:anchorlock/>
              </v:group>
            </w:pict>
          </mc:Fallback>
        </mc:AlternateContent>
      </w:r>
    </w:p>
    <w:p w:rsidR="004764D7" w:rsidRDefault="004764D7" w:rsidP="004764D7">
      <w:pPr>
        <w:pStyle w:val="BodyText"/>
        <w:rPr>
          <w:sz w:val="20"/>
        </w:rPr>
      </w:pPr>
    </w:p>
    <w:p w:rsidR="004764D7" w:rsidRDefault="004764D7" w:rsidP="004764D7">
      <w:pPr>
        <w:pStyle w:val="BodyText"/>
        <w:spacing w:before="8"/>
        <w:rPr>
          <w:sz w:val="20"/>
        </w:rPr>
      </w:pPr>
    </w:p>
    <w:p w:rsidR="004764D7" w:rsidRDefault="004764D7" w:rsidP="004764D7">
      <w:pPr>
        <w:pStyle w:val="Heading4"/>
        <w:numPr>
          <w:ilvl w:val="1"/>
          <w:numId w:val="1"/>
        </w:numPr>
        <w:tabs>
          <w:tab w:val="left" w:pos="1297"/>
        </w:tabs>
        <w:spacing w:line="324" w:lineRule="auto"/>
        <w:ind w:left="973" w:right="912" w:hanging="1"/>
        <w:jc w:val="both"/>
      </w:pPr>
      <w:bookmarkStart w:id="13" w:name="4.3_Capacità_di_coinvolgere_nel_circuito"/>
      <w:bookmarkEnd w:id="13"/>
      <w:r>
        <w:t>Capacità</w:t>
      </w:r>
      <w:r>
        <w:rPr>
          <w:spacing w:val="-11"/>
        </w:rPr>
        <w:t xml:space="preserve"> </w:t>
      </w:r>
      <w:r>
        <w:t>di</w:t>
      </w:r>
      <w:r>
        <w:rPr>
          <w:spacing w:val="-7"/>
        </w:rPr>
        <w:t xml:space="preserve"> </w:t>
      </w:r>
      <w:r>
        <w:t>coinvolgere</w:t>
      </w:r>
      <w:r>
        <w:rPr>
          <w:spacing w:val="-10"/>
        </w:rPr>
        <w:t xml:space="preserve"> </w:t>
      </w:r>
      <w:r>
        <w:t>nel</w:t>
      </w:r>
      <w:r>
        <w:rPr>
          <w:spacing w:val="-12"/>
        </w:rPr>
        <w:t xml:space="preserve"> </w:t>
      </w:r>
      <w:r>
        <w:t>circuito</w:t>
      </w:r>
      <w:r>
        <w:rPr>
          <w:spacing w:val="-11"/>
        </w:rPr>
        <w:t xml:space="preserve"> </w:t>
      </w:r>
      <w:r>
        <w:t>di</w:t>
      </w:r>
      <w:r>
        <w:rPr>
          <w:spacing w:val="-9"/>
        </w:rPr>
        <w:t xml:space="preserve"> </w:t>
      </w:r>
      <w:r>
        <w:t>interoperabilità</w:t>
      </w:r>
      <w:r>
        <w:rPr>
          <w:spacing w:val="-13"/>
        </w:rPr>
        <w:t xml:space="preserve"> </w:t>
      </w:r>
      <w:r>
        <w:t>regionale</w:t>
      </w:r>
      <w:r>
        <w:rPr>
          <w:spacing w:val="-10"/>
        </w:rPr>
        <w:t xml:space="preserve"> </w:t>
      </w:r>
      <w:r>
        <w:t>un</w:t>
      </w:r>
      <w:r>
        <w:rPr>
          <w:spacing w:val="-10"/>
        </w:rPr>
        <w:t xml:space="preserve"> </w:t>
      </w:r>
      <w:r>
        <w:t>numero</w:t>
      </w:r>
      <w:r>
        <w:rPr>
          <w:spacing w:val="-11"/>
        </w:rPr>
        <w:t xml:space="preserve"> </w:t>
      </w:r>
      <w:r>
        <w:t>di</w:t>
      </w:r>
      <w:r>
        <w:rPr>
          <w:spacing w:val="-10"/>
        </w:rPr>
        <w:t xml:space="preserve"> </w:t>
      </w:r>
      <w:r>
        <w:t>Comuni</w:t>
      </w:r>
      <w:r>
        <w:rPr>
          <w:spacing w:val="-9"/>
        </w:rPr>
        <w:t xml:space="preserve"> </w:t>
      </w:r>
      <w:r>
        <w:t>della propria compagine superiore rispetto al minimo richiesto di 8 unità – capacità di assicurare lo sviluppo</w:t>
      </w:r>
      <w:r>
        <w:rPr>
          <w:spacing w:val="-14"/>
        </w:rPr>
        <w:t xml:space="preserve"> </w:t>
      </w:r>
      <w:r>
        <w:t>delle</w:t>
      </w:r>
      <w:r>
        <w:rPr>
          <w:spacing w:val="-13"/>
        </w:rPr>
        <w:t xml:space="preserve"> </w:t>
      </w:r>
      <w:r>
        <w:t>interfacce</w:t>
      </w:r>
      <w:r>
        <w:rPr>
          <w:spacing w:val="-9"/>
        </w:rPr>
        <w:t xml:space="preserve"> </w:t>
      </w:r>
      <w:r>
        <w:t>per</w:t>
      </w:r>
      <w:r>
        <w:rPr>
          <w:spacing w:val="-9"/>
        </w:rPr>
        <w:t xml:space="preserve"> </w:t>
      </w:r>
      <w:r>
        <w:t>la</w:t>
      </w:r>
      <w:r>
        <w:rPr>
          <w:spacing w:val="-13"/>
        </w:rPr>
        <w:t xml:space="preserve"> </w:t>
      </w:r>
      <w:r>
        <w:t>piattaforma</w:t>
      </w:r>
      <w:r>
        <w:rPr>
          <w:spacing w:val="-12"/>
        </w:rPr>
        <w:t xml:space="preserve"> </w:t>
      </w:r>
      <w:proofErr w:type="spellStart"/>
      <w:r>
        <w:t>CReSCI</w:t>
      </w:r>
      <w:proofErr w:type="spellEnd"/>
      <w:r>
        <w:rPr>
          <w:spacing w:val="-8"/>
        </w:rPr>
        <w:t xml:space="preserve"> </w:t>
      </w:r>
      <w:r>
        <w:t>di</w:t>
      </w:r>
      <w:r>
        <w:rPr>
          <w:spacing w:val="-13"/>
        </w:rPr>
        <w:t xml:space="preserve"> </w:t>
      </w:r>
      <w:r>
        <w:t>un</w:t>
      </w:r>
      <w:r>
        <w:rPr>
          <w:spacing w:val="-11"/>
        </w:rPr>
        <w:t xml:space="preserve"> </w:t>
      </w:r>
      <w:r>
        <w:t>numero</w:t>
      </w:r>
      <w:r>
        <w:rPr>
          <w:spacing w:val="-12"/>
        </w:rPr>
        <w:t xml:space="preserve"> </w:t>
      </w:r>
      <w:r>
        <w:t>di</w:t>
      </w:r>
      <w:r>
        <w:rPr>
          <w:spacing w:val="-7"/>
        </w:rPr>
        <w:t xml:space="preserve"> </w:t>
      </w:r>
      <w:r>
        <w:t>LEDD</w:t>
      </w:r>
      <w:r>
        <w:rPr>
          <w:spacing w:val="-13"/>
        </w:rPr>
        <w:t xml:space="preserve"> </w:t>
      </w:r>
      <w:r>
        <w:t>superiore</w:t>
      </w:r>
      <w:r>
        <w:rPr>
          <w:spacing w:val="-13"/>
        </w:rPr>
        <w:t xml:space="preserve"> </w:t>
      </w:r>
      <w:r>
        <w:t>al</w:t>
      </w:r>
      <w:r>
        <w:rPr>
          <w:spacing w:val="-11"/>
        </w:rPr>
        <w:t xml:space="preserve"> </w:t>
      </w:r>
      <w:r>
        <w:t>minimo richiesto di 10 unità (Potenziamento servizi Azione</w:t>
      </w:r>
      <w:r>
        <w:rPr>
          <w:spacing w:val="-8"/>
        </w:rPr>
        <w:t xml:space="preserve"> </w:t>
      </w:r>
      <w:r>
        <w:t>2.2.3)</w:t>
      </w:r>
    </w:p>
    <w:p w:rsidR="004764D7" w:rsidRDefault="004764D7" w:rsidP="004764D7">
      <w:pPr>
        <w:pStyle w:val="BodyText"/>
        <w:spacing w:before="76" w:line="324" w:lineRule="auto"/>
        <w:ind w:left="361" w:right="912"/>
        <w:jc w:val="both"/>
      </w:pPr>
      <w:r>
        <w:t>Descrivere quanti e quali Comuni addizionali si intende coinvolgere nel circuito di interoperabilità regionale oltre il numero minimo richiesto: vengono assegnati 0 punti se si coinvolgono 8 o meno Comuni,</w:t>
      </w:r>
      <w:r>
        <w:rPr>
          <w:spacing w:val="-10"/>
        </w:rPr>
        <w:t xml:space="preserve"> </w:t>
      </w:r>
      <w:r>
        <w:t>4</w:t>
      </w:r>
      <w:r>
        <w:rPr>
          <w:spacing w:val="-10"/>
        </w:rPr>
        <w:t xml:space="preserve"> </w:t>
      </w:r>
      <w:r>
        <w:t>punti</w:t>
      </w:r>
      <w:r>
        <w:rPr>
          <w:spacing w:val="-9"/>
        </w:rPr>
        <w:t xml:space="preserve"> </w:t>
      </w:r>
      <w:r>
        <w:t>se</w:t>
      </w:r>
      <w:r>
        <w:rPr>
          <w:spacing w:val="-6"/>
        </w:rPr>
        <w:t xml:space="preserve"> </w:t>
      </w:r>
      <w:r>
        <w:t>si</w:t>
      </w:r>
      <w:r>
        <w:rPr>
          <w:spacing w:val="-6"/>
        </w:rPr>
        <w:t xml:space="preserve"> </w:t>
      </w:r>
      <w:r>
        <w:t>coinvolgono</w:t>
      </w:r>
      <w:r>
        <w:rPr>
          <w:spacing w:val="-10"/>
        </w:rPr>
        <w:t xml:space="preserve"> </w:t>
      </w:r>
      <w:r>
        <w:t>tra</w:t>
      </w:r>
      <w:r>
        <w:rPr>
          <w:spacing w:val="-6"/>
        </w:rPr>
        <w:t xml:space="preserve"> </w:t>
      </w:r>
      <w:r>
        <w:t>9</w:t>
      </w:r>
      <w:r>
        <w:rPr>
          <w:spacing w:val="-10"/>
        </w:rPr>
        <w:t xml:space="preserve"> </w:t>
      </w:r>
      <w:r>
        <w:t>e</w:t>
      </w:r>
      <w:r>
        <w:rPr>
          <w:spacing w:val="-7"/>
        </w:rPr>
        <w:t xml:space="preserve"> </w:t>
      </w:r>
      <w:r>
        <w:t>12</w:t>
      </w:r>
      <w:r>
        <w:rPr>
          <w:spacing w:val="-9"/>
        </w:rPr>
        <w:t xml:space="preserve"> </w:t>
      </w:r>
      <w:r>
        <w:t>Comuni,</w:t>
      </w:r>
      <w:r>
        <w:rPr>
          <w:spacing w:val="-7"/>
        </w:rPr>
        <w:t xml:space="preserve"> </w:t>
      </w:r>
      <w:r>
        <w:t>8</w:t>
      </w:r>
      <w:r>
        <w:rPr>
          <w:spacing w:val="-12"/>
        </w:rPr>
        <w:t xml:space="preserve"> </w:t>
      </w:r>
      <w:r>
        <w:t>punti</w:t>
      </w:r>
      <w:r>
        <w:rPr>
          <w:spacing w:val="-8"/>
        </w:rPr>
        <w:t xml:space="preserve"> </w:t>
      </w:r>
      <w:r>
        <w:t>se</w:t>
      </w:r>
      <w:r>
        <w:rPr>
          <w:spacing w:val="-7"/>
        </w:rPr>
        <w:t xml:space="preserve"> </w:t>
      </w:r>
      <w:r>
        <w:t>ne</w:t>
      </w:r>
      <w:r>
        <w:rPr>
          <w:spacing w:val="-9"/>
        </w:rPr>
        <w:t xml:space="preserve"> </w:t>
      </w:r>
      <w:r>
        <w:t>si</w:t>
      </w:r>
      <w:r>
        <w:rPr>
          <w:spacing w:val="-5"/>
        </w:rPr>
        <w:t xml:space="preserve"> </w:t>
      </w:r>
      <w:r>
        <w:t>coinvolgono</w:t>
      </w:r>
      <w:r>
        <w:rPr>
          <w:spacing w:val="2"/>
        </w:rPr>
        <w:t xml:space="preserve"> </w:t>
      </w:r>
      <w:r>
        <w:t>tra</w:t>
      </w:r>
      <w:r>
        <w:rPr>
          <w:spacing w:val="3"/>
        </w:rPr>
        <w:t xml:space="preserve"> </w:t>
      </w:r>
      <w:r>
        <w:t>13</w:t>
      </w:r>
      <w:r>
        <w:rPr>
          <w:spacing w:val="3"/>
        </w:rPr>
        <w:t xml:space="preserve"> </w:t>
      </w:r>
      <w:r>
        <w:t>e</w:t>
      </w:r>
      <w:r>
        <w:rPr>
          <w:spacing w:val="3"/>
        </w:rPr>
        <w:t xml:space="preserve"> </w:t>
      </w:r>
      <w:r>
        <w:t>16,</w:t>
      </w:r>
      <w:r>
        <w:rPr>
          <w:spacing w:val="3"/>
        </w:rPr>
        <w:t xml:space="preserve"> </w:t>
      </w:r>
      <w:r>
        <w:t>11</w:t>
      </w:r>
      <w:r>
        <w:rPr>
          <w:spacing w:val="2"/>
        </w:rPr>
        <w:t xml:space="preserve"> </w:t>
      </w:r>
      <w:r>
        <w:t>punti</w:t>
      </w:r>
      <w:r>
        <w:rPr>
          <w:spacing w:val="3"/>
        </w:rPr>
        <w:t xml:space="preserve"> </w:t>
      </w:r>
      <w:r>
        <w:t>se si coinvolgono più di 16 Comuni (</w:t>
      </w:r>
      <w:proofErr w:type="spellStart"/>
      <w:r>
        <w:t>max</w:t>
      </w:r>
      <w:proofErr w:type="spellEnd"/>
      <w:r>
        <w:t xml:space="preserve"> 4500 battute). MAX 30</w:t>
      </w:r>
      <w:r>
        <w:rPr>
          <w:spacing w:val="-30"/>
        </w:rPr>
        <w:t xml:space="preserve"> </w:t>
      </w:r>
      <w:r>
        <w:t>PUNTI</w:t>
      </w:r>
    </w:p>
    <w:p w:rsidR="004764D7" w:rsidRDefault="004764D7" w:rsidP="004764D7">
      <w:pPr>
        <w:pStyle w:val="BodyText"/>
        <w:rPr>
          <w:sz w:val="20"/>
        </w:rPr>
      </w:pPr>
    </w:p>
    <w:p w:rsidR="004764D7" w:rsidRDefault="004764D7" w:rsidP="004764D7">
      <w:pPr>
        <w:pStyle w:val="BodyText"/>
        <w:spacing w:before="10"/>
        <w:rPr>
          <w:sz w:val="12"/>
        </w:rPr>
      </w:pPr>
      <w:r>
        <w:rPr>
          <w:noProof/>
        </w:rPr>
        <mc:AlternateContent>
          <mc:Choice Requires="wps">
            <w:drawing>
              <wp:anchor distT="0" distB="0" distL="0" distR="0" simplePos="0" relativeHeight="251664384" behindDoc="1" locked="0" layoutInCell="1" allowOverlap="1">
                <wp:simplePos x="0" y="0"/>
                <wp:positionH relativeFrom="page">
                  <wp:posOffset>711200</wp:posOffset>
                </wp:positionH>
                <wp:positionV relativeFrom="paragraph">
                  <wp:posOffset>124460</wp:posOffset>
                </wp:positionV>
                <wp:extent cx="6119495" cy="2499360"/>
                <wp:effectExtent l="6350" t="6985" r="8255" b="825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499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C027F" id="Rectangle 1" o:spid="_x0000_s1026" style="position:absolute;margin-left:56pt;margin-top:9.8pt;width:481.85pt;height:196.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" filled="f">
                <w10:wrap type="topAndBottom" anchorx="page"/>
              </v:rect>
            </w:pict>
          </mc:Fallback>
        </mc:AlternateContent>
      </w:r>
    </w:p>
    <w:p w:rsidR="004764D7" w:rsidRDefault="004764D7" w:rsidP="004764D7">
      <w:pPr>
        <w:rPr>
          <w:sz w:val="12"/>
        </w:rPr>
        <w:sectPr w:rsidR="004764D7">
          <w:pgSz w:w="11920" w:h="16850"/>
          <w:pgMar w:top="1600" w:right="760" w:bottom="280" w:left="640" w:header="720" w:footer="720" w:gutter="0"/>
          <w:cols w:space="720"/>
        </w:sectPr>
      </w:pPr>
    </w:p>
    <w:p w:rsidR="004764D7" w:rsidRDefault="004764D7" w:rsidP="004764D7">
      <w:pPr>
        <w:pStyle w:val="BodyText"/>
        <w:spacing w:before="2"/>
        <w:rPr>
          <w:sz w:val="18"/>
        </w:rPr>
      </w:pPr>
    </w:p>
    <w:p w:rsidR="004764D7" w:rsidRDefault="004764D7" w:rsidP="004764D7">
      <w:pPr>
        <w:pStyle w:val="BodyText"/>
        <w:spacing w:before="92"/>
        <w:ind w:left="492"/>
      </w:pPr>
      <w:r>
        <w:t>Luogo e data</w:t>
      </w:r>
    </w:p>
    <w:p w:rsidR="005A0E29" w:rsidRDefault="004764D7" w:rsidP="005A0E29">
      <w:pPr>
        <w:pStyle w:val="BodyText"/>
        <w:spacing w:before="1"/>
        <w:jc w:val="right"/>
      </w:pPr>
      <w:r>
        <w:t>Timbro e firma leggibile</w:t>
      </w:r>
    </w:p>
    <w:p w:rsidR="004764D7" w:rsidRPr="005A0E29" w:rsidRDefault="004764D7" w:rsidP="005A0E29">
      <w:pPr>
        <w:pStyle w:val="BodyText"/>
        <w:spacing w:before="1"/>
        <w:jc w:val="right"/>
        <w:rPr>
          <w:sz w:val="30"/>
        </w:rPr>
      </w:pPr>
      <w:bookmarkStart w:id="14" w:name="_GoBack"/>
      <w:bookmarkEnd w:id="14"/>
      <w:r>
        <w:t>del legale rappresentante</w:t>
      </w:r>
    </w:p>
    <w:p w:rsidR="00B55A1C" w:rsidRDefault="005A0E29"/>
    <w:sectPr w:rsidR="00B55A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247D"/>
    <w:multiLevelType w:val="multilevel"/>
    <w:tmpl w:val="E6560C48"/>
    <w:lvl w:ilvl="0">
      <w:start w:val="1"/>
      <w:numFmt w:val="decimal"/>
      <w:lvlText w:val="%1."/>
      <w:lvlJc w:val="left"/>
      <w:pPr>
        <w:ind w:left="713" w:hanging="221"/>
        <w:jc w:val="left"/>
      </w:pPr>
      <w:rPr>
        <w:rFonts w:ascii="Times New Roman" w:eastAsia="Times New Roman" w:hAnsi="Times New Roman" w:cs="Times New Roman" w:hint="default"/>
        <w:b/>
        <w:bCs/>
        <w:w w:val="100"/>
        <w:sz w:val="22"/>
        <w:szCs w:val="22"/>
        <w:lang w:val="it-IT" w:eastAsia="it-IT" w:bidi="it-IT"/>
      </w:rPr>
    </w:lvl>
    <w:lvl w:ilvl="1">
      <w:start w:val="1"/>
      <w:numFmt w:val="decimal"/>
      <w:lvlText w:val="%1.%2"/>
      <w:lvlJc w:val="left"/>
      <w:pPr>
        <w:ind w:left="1414" w:hanging="442"/>
        <w:jc w:val="right"/>
      </w:pPr>
      <w:rPr>
        <w:rFonts w:ascii="Times New Roman" w:eastAsia="Times New Roman" w:hAnsi="Times New Roman" w:cs="Times New Roman" w:hint="default"/>
        <w:b/>
        <w:bCs/>
        <w:i/>
        <w:w w:val="100"/>
        <w:sz w:val="22"/>
        <w:szCs w:val="22"/>
        <w:lang w:val="it-IT" w:eastAsia="it-IT" w:bidi="it-IT"/>
      </w:rPr>
    </w:lvl>
    <w:lvl w:ilvl="2">
      <w:numFmt w:val="bullet"/>
      <w:lvlText w:val="•"/>
      <w:lvlJc w:val="left"/>
      <w:pPr>
        <w:ind w:left="1180" w:hanging="442"/>
      </w:pPr>
      <w:rPr>
        <w:rFonts w:hint="default"/>
        <w:lang w:val="it-IT" w:eastAsia="it-IT" w:bidi="it-IT"/>
      </w:rPr>
    </w:lvl>
    <w:lvl w:ilvl="3">
      <w:numFmt w:val="bullet"/>
      <w:lvlText w:val="•"/>
      <w:lvlJc w:val="left"/>
      <w:pPr>
        <w:ind w:left="1420" w:hanging="442"/>
      </w:pPr>
      <w:rPr>
        <w:rFonts w:hint="default"/>
        <w:lang w:val="it-IT" w:eastAsia="it-IT" w:bidi="it-IT"/>
      </w:rPr>
    </w:lvl>
    <w:lvl w:ilvl="4">
      <w:numFmt w:val="bullet"/>
      <w:lvlText w:val="•"/>
      <w:lvlJc w:val="left"/>
      <w:pPr>
        <w:ind w:left="2718" w:hanging="442"/>
      </w:pPr>
      <w:rPr>
        <w:rFonts w:hint="default"/>
        <w:lang w:val="it-IT" w:eastAsia="it-IT" w:bidi="it-IT"/>
      </w:rPr>
    </w:lvl>
    <w:lvl w:ilvl="5">
      <w:numFmt w:val="bullet"/>
      <w:lvlText w:val="•"/>
      <w:lvlJc w:val="left"/>
      <w:pPr>
        <w:ind w:left="4017" w:hanging="442"/>
      </w:pPr>
      <w:rPr>
        <w:rFonts w:hint="default"/>
        <w:lang w:val="it-IT" w:eastAsia="it-IT" w:bidi="it-IT"/>
      </w:rPr>
    </w:lvl>
    <w:lvl w:ilvl="6">
      <w:numFmt w:val="bullet"/>
      <w:lvlText w:val="•"/>
      <w:lvlJc w:val="left"/>
      <w:pPr>
        <w:ind w:left="5316" w:hanging="442"/>
      </w:pPr>
      <w:rPr>
        <w:rFonts w:hint="default"/>
        <w:lang w:val="it-IT" w:eastAsia="it-IT" w:bidi="it-IT"/>
      </w:rPr>
    </w:lvl>
    <w:lvl w:ilvl="7">
      <w:numFmt w:val="bullet"/>
      <w:lvlText w:val="•"/>
      <w:lvlJc w:val="left"/>
      <w:pPr>
        <w:ind w:left="6614" w:hanging="442"/>
      </w:pPr>
      <w:rPr>
        <w:rFonts w:hint="default"/>
        <w:lang w:val="it-IT" w:eastAsia="it-IT" w:bidi="it-IT"/>
      </w:rPr>
    </w:lvl>
    <w:lvl w:ilvl="8">
      <w:numFmt w:val="bullet"/>
      <w:lvlText w:val="•"/>
      <w:lvlJc w:val="left"/>
      <w:pPr>
        <w:ind w:left="7913" w:hanging="442"/>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D7"/>
    <w:rsid w:val="00090B64"/>
    <w:rsid w:val="004764D7"/>
    <w:rsid w:val="005A0E29"/>
    <w:rsid w:val="00E33577"/>
    <w:rsid w:val="00E74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1588"/>
  <w15:chartTrackingRefBased/>
  <w15:docId w15:val="{38F0CD2B-A5AE-4CF3-BE2A-73AABDA2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64D7"/>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Heading3">
    <w:name w:val="heading 3"/>
    <w:basedOn w:val="Normal"/>
    <w:link w:val="Heading3Char"/>
    <w:uiPriority w:val="9"/>
    <w:unhideWhenUsed/>
    <w:qFormat/>
    <w:rsid w:val="004764D7"/>
    <w:pPr>
      <w:ind w:left="493"/>
      <w:outlineLvl w:val="2"/>
    </w:pPr>
    <w:rPr>
      <w:b/>
      <w:bCs/>
    </w:rPr>
  </w:style>
  <w:style w:type="paragraph" w:styleId="Heading4">
    <w:name w:val="heading 4"/>
    <w:basedOn w:val="Normal"/>
    <w:link w:val="Heading4Char"/>
    <w:uiPriority w:val="9"/>
    <w:unhideWhenUsed/>
    <w:qFormat/>
    <w:rsid w:val="004764D7"/>
    <w:pPr>
      <w:ind w:left="972" w:hanging="332"/>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64D7"/>
    <w:rPr>
      <w:rFonts w:ascii="Times New Roman" w:eastAsia="Times New Roman" w:hAnsi="Times New Roman" w:cs="Times New Roman"/>
      <w:b/>
      <w:bCs/>
      <w:lang w:eastAsia="it-IT" w:bidi="it-IT"/>
    </w:rPr>
  </w:style>
  <w:style w:type="character" w:customStyle="1" w:styleId="Heading4Char">
    <w:name w:val="Heading 4 Char"/>
    <w:basedOn w:val="DefaultParagraphFont"/>
    <w:link w:val="Heading4"/>
    <w:uiPriority w:val="9"/>
    <w:rsid w:val="004764D7"/>
    <w:rPr>
      <w:rFonts w:ascii="Times New Roman" w:eastAsia="Times New Roman" w:hAnsi="Times New Roman" w:cs="Times New Roman"/>
      <w:b/>
      <w:bCs/>
      <w:i/>
      <w:lang w:eastAsia="it-IT" w:bidi="it-IT"/>
    </w:rPr>
  </w:style>
  <w:style w:type="paragraph" w:styleId="BodyText">
    <w:name w:val="Body Text"/>
    <w:basedOn w:val="Normal"/>
    <w:link w:val="BodyTextChar"/>
    <w:uiPriority w:val="1"/>
    <w:qFormat/>
    <w:rsid w:val="004764D7"/>
  </w:style>
  <w:style w:type="character" w:customStyle="1" w:styleId="BodyTextChar">
    <w:name w:val="Body Text Char"/>
    <w:basedOn w:val="DefaultParagraphFont"/>
    <w:link w:val="BodyText"/>
    <w:uiPriority w:val="1"/>
    <w:rsid w:val="004764D7"/>
    <w:rPr>
      <w:rFonts w:ascii="Times New Roman" w:eastAsia="Times New Roman" w:hAnsi="Times New Roman" w:cs="Times New Roman"/>
      <w:lang w:eastAsia="it-IT" w:bidi="it-IT"/>
    </w:rPr>
  </w:style>
  <w:style w:type="paragraph" w:styleId="ListParagraph">
    <w:name w:val="List Paragraph"/>
    <w:basedOn w:val="Normal"/>
    <w:uiPriority w:val="1"/>
    <w:qFormat/>
    <w:rsid w:val="004764D7"/>
    <w:pPr>
      <w:ind w:left="1081" w:hanging="360"/>
    </w:pPr>
  </w:style>
  <w:style w:type="paragraph" w:customStyle="1" w:styleId="TableParagraph">
    <w:name w:val="Table Paragraph"/>
    <w:basedOn w:val="Normal"/>
    <w:uiPriority w:val="1"/>
    <w:qFormat/>
    <w:rsid w:val="00476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Gobbo, Veronica</dc:creator>
  <cp:keywords/>
  <dc:description/>
  <cp:lastModifiedBy>Gobbo, Veronica</cp:lastModifiedBy>
  <cp:revision>1</cp:revision>
  <dcterms:created xsi:type="dcterms:W3CDTF">2020-05-12T07:28:00Z</dcterms:created>
  <dcterms:modified xsi:type="dcterms:W3CDTF">2020-05-12T07:57:00Z</dcterms:modified>
</cp:coreProperties>
</file>